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1C8" w:rsidRPr="00BD6343" w:rsidRDefault="004A750F">
      <w:pPr>
        <w:jc w:val="center"/>
        <w:rPr>
          <w:b/>
        </w:rPr>
      </w:pPr>
      <w:r w:rsidRPr="00BD6343">
        <w:rPr>
          <w:b/>
          <w:color w:val="000000"/>
          <w:sz w:val="32"/>
          <w:szCs w:val="32"/>
        </w:rPr>
        <w:t>ILICALAR ŞEHİT MANSUR SALCAN ORTAOKULU</w:t>
      </w:r>
    </w:p>
    <w:p w:rsidR="00BF11C8" w:rsidRPr="00BD6343" w:rsidRDefault="00ED72F3">
      <w:pPr>
        <w:jc w:val="center"/>
        <w:rPr>
          <w:b/>
        </w:rPr>
      </w:pPr>
      <w:r w:rsidRPr="00BD6343">
        <w:rPr>
          <w:b/>
          <w:color w:val="000000"/>
          <w:sz w:val="32"/>
          <w:szCs w:val="32"/>
        </w:rPr>
        <w:t>2024-2025 Eğitim-Öğretim Yılı</w:t>
      </w:r>
    </w:p>
    <w:p w:rsidR="00BF11C8" w:rsidRPr="00BD6343" w:rsidRDefault="004A750F">
      <w:pPr>
        <w:jc w:val="center"/>
        <w:rPr>
          <w:b/>
        </w:rPr>
      </w:pPr>
      <w:r w:rsidRPr="00BD6343">
        <w:rPr>
          <w:b/>
          <w:color w:val="000000"/>
          <w:sz w:val="32"/>
          <w:szCs w:val="32"/>
        </w:rPr>
        <w:t xml:space="preserve">6. Sınıf </w:t>
      </w:r>
      <w:r w:rsidR="00ED72F3" w:rsidRPr="00BD6343">
        <w:rPr>
          <w:b/>
          <w:color w:val="000000"/>
          <w:sz w:val="32"/>
          <w:szCs w:val="32"/>
        </w:rPr>
        <w:t>Sosyal Bilgiler Dersi Bireyselleştirilmiş Eğitim Planı</w:t>
      </w:r>
    </w:p>
    <w:tbl>
      <w:tblPr>
        <w:tblStyle w:val="TabloKlavuzu"/>
        <w:tblW w:w="5000" w:type="pct"/>
        <w:tblLook w:val="0000" w:firstRow="0" w:lastRow="0" w:firstColumn="0" w:lastColumn="0" w:noHBand="0" w:noVBand="0"/>
      </w:tblPr>
      <w:tblGrid>
        <w:gridCol w:w="7622"/>
        <w:gridCol w:w="8005"/>
      </w:tblGrid>
      <w:tr w:rsidR="00BF11C8" w:rsidRPr="00BD6343" w:rsidTr="00BD6343">
        <w:trPr>
          <w:trHeight w:val="700"/>
        </w:trPr>
        <w:tc>
          <w:tcPr>
            <w:tcW w:w="0" w:type="auto"/>
            <w:gridSpan w:val="2"/>
          </w:tcPr>
          <w:p w:rsidR="00BF11C8" w:rsidRPr="00E6177F" w:rsidRDefault="00ED72F3">
            <w:pPr>
              <w:jc w:val="center"/>
              <w:rPr>
                <w:rFonts w:ascii="Times New Roman" w:hAnsi="Times New Roman" w:cs="Times New Roman"/>
                <w:sz w:val="32"/>
                <w:szCs w:val="32"/>
              </w:rPr>
            </w:pPr>
            <w:r w:rsidRPr="00E6177F">
              <w:rPr>
                <w:rFonts w:ascii="Times New Roman" w:hAnsi="Times New Roman" w:cs="Times New Roman"/>
                <w:b/>
                <w:bCs/>
                <w:sz w:val="32"/>
                <w:szCs w:val="32"/>
              </w:rPr>
              <w:t>Öğrenci ile ilgili bilgiler</w:t>
            </w:r>
          </w:p>
        </w:tc>
      </w:tr>
      <w:tr w:rsidR="00BF11C8" w:rsidRPr="00BD6343" w:rsidTr="00BD6343">
        <w:trPr>
          <w:trHeight w:val="500"/>
        </w:trPr>
        <w:tc>
          <w:tcPr>
            <w:tcW w:w="7655" w:type="dxa"/>
          </w:tcPr>
          <w:p w:rsidR="00BF11C8" w:rsidRPr="00BD6343" w:rsidRDefault="00ED72F3">
            <w:pPr>
              <w:rPr>
                <w:rFonts w:ascii="Times New Roman" w:hAnsi="Times New Roman" w:cs="Times New Roman"/>
                <w:b/>
                <w:sz w:val="24"/>
                <w:szCs w:val="24"/>
              </w:rPr>
            </w:pPr>
            <w:r w:rsidRPr="00BD6343">
              <w:rPr>
                <w:rFonts w:ascii="Times New Roman" w:hAnsi="Times New Roman" w:cs="Times New Roman"/>
                <w:b/>
                <w:sz w:val="24"/>
                <w:szCs w:val="24"/>
              </w:rPr>
              <w:t>Adı-Soyadı</w:t>
            </w:r>
          </w:p>
        </w:tc>
        <w:tc>
          <w:tcPr>
            <w:tcW w:w="8042" w:type="dxa"/>
          </w:tcPr>
          <w:p w:rsidR="00BF11C8" w:rsidRPr="00BD6343" w:rsidRDefault="00BF11C8">
            <w:pPr>
              <w:rPr>
                <w:rFonts w:ascii="Times New Roman" w:hAnsi="Times New Roman" w:cs="Times New Roman"/>
                <w:sz w:val="24"/>
                <w:szCs w:val="24"/>
              </w:rPr>
            </w:pPr>
          </w:p>
        </w:tc>
      </w:tr>
      <w:tr w:rsidR="00BF11C8" w:rsidRPr="00BD6343" w:rsidTr="00BD6343">
        <w:trPr>
          <w:trHeight w:val="500"/>
        </w:trPr>
        <w:tc>
          <w:tcPr>
            <w:tcW w:w="7655" w:type="dxa"/>
          </w:tcPr>
          <w:p w:rsidR="00BF11C8" w:rsidRPr="00BD6343" w:rsidRDefault="00ED72F3">
            <w:pPr>
              <w:rPr>
                <w:rFonts w:ascii="Times New Roman" w:hAnsi="Times New Roman" w:cs="Times New Roman"/>
                <w:b/>
                <w:sz w:val="24"/>
                <w:szCs w:val="24"/>
              </w:rPr>
            </w:pPr>
            <w:r w:rsidRPr="00BD6343">
              <w:rPr>
                <w:rFonts w:ascii="Times New Roman" w:hAnsi="Times New Roman" w:cs="Times New Roman"/>
                <w:b/>
                <w:sz w:val="24"/>
                <w:szCs w:val="24"/>
              </w:rPr>
              <w:t>Sınıf</w:t>
            </w:r>
          </w:p>
        </w:tc>
        <w:tc>
          <w:tcPr>
            <w:tcW w:w="8042" w:type="dxa"/>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6/A</w:t>
            </w:r>
          </w:p>
        </w:tc>
      </w:tr>
      <w:tr w:rsidR="00BF11C8" w:rsidRPr="00BD6343" w:rsidTr="00BD6343">
        <w:trPr>
          <w:trHeight w:val="500"/>
        </w:trPr>
        <w:tc>
          <w:tcPr>
            <w:tcW w:w="7655" w:type="dxa"/>
          </w:tcPr>
          <w:p w:rsidR="00BF11C8" w:rsidRPr="00BD6343" w:rsidRDefault="00ED72F3">
            <w:pPr>
              <w:rPr>
                <w:rFonts w:ascii="Times New Roman" w:hAnsi="Times New Roman" w:cs="Times New Roman"/>
                <w:b/>
                <w:sz w:val="24"/>
                <w:szCs w:val="24"/>
              </w:rPr>
            </w:pPr>
            <w:r w:rsidRPr="00BD6343">
              <w:rPr>
                <w:rFonts w:ascii="Times New Roman" w:hAnsi="Times New Roman" w:cs="Times New Roman"/>
                <w:b/>
                <w:sz w:val="24"/>
                <w:szCs w:val="24"/>
              </w:rPr>
              <w:t>Okul Numarası</w:t>
            </w:r>
          </w:p>
        </w:tc>
        <w:tc>
          <w:tcPr>
            <w:tcW w:w="8042" w:type="dxa"/>
          </w:tcPr>
          <w:p w:rsidR="00BD6343" w:rsidRPr="00BD6343" w:rsidRDefault="00BD6343">
            <w:pPr>
              <w:rPr>
                <w:rFonts w:ascii="Times New Roman" w:hAnsi="Times New Roman" w:cs="Times New Roman"/>
                <w:sz w:val="24"/>
                <w:szCs w:val="24"/>
              </w:rPr>
            </w:pPr>
          </w:p>
        </w:tc>
      </w:tr>
      <w:tr w:rsidR="00BD6343" w:rsidRPr="00BD6343" w:rsidTr="00BD6343">
        <w:trPr>
          <w:trHeight w:val="500"/>
        </w:trPr>
        <w:tc>
          <w:tcPr>
            <w:tcW w:w="7655" w:type="dxa"/>
          </w:tcPr>
          <w:p w:rsidR="00BD6343" w:rsidRPr="00BD6343" w:rsidRDefault="00BD6343">
            <w:pPr>
              <w:rPr>
                <w:rFonts w:ascii="Times New Roman" w:hAnsi="Times New Roman" w:cs="Times New Roman"/>
                <w:b/>
                <w:sz w:val="24"/>
                <w:szCs w:val="24"/>
              </w:rPr>
            </w:pPr>
            <w:r w:rsidRPr="00981E9B">
              <w:rPr>
                <w:rFonts w:ascii="Times New Roman" w:hAnsi="Times New Roman" w:cs="Times New Roman"/>
                <w:b/>
                <w:color w:val="000000"/>
                <w:sz w:val="24"/>
                <w:szCs w:val="24"/>
              </w:rPr>
              <w:t>Öğrencinin şu anki durumu:</w:t>
            </w:r>
          </w:p>
        </w:tc>
        <w:tc>
          <w:tcPr>
            <w:tcW w:w="8042" w:type="dxa"/>
          </w:tcPr>
          <w:p w:rsidR="00BD6343" w:rsidRPr="00BD6343" w:rsidRDefault="00BD6343">
            <w:pPr>
              <w:rPr>
                <w:rFonts w:ascii="Times New Roman" w:hAnsi="Times New Roman" w:cs="Times New Roman"/>
                <w:sz w:val="24"/>
                <w:szCs w:val="24"/>
              </w:rPr>
            </w:pPr>
            <w:r>
              <w:rPr>
                <w:rFonts w:ascii="Times New Roman" w:hAnsi="Times New Roman" w:cs="Times New Roman"/>
                <w:sz w:val="24"/>
                <w:szCs w:val="24"/>
              </w:rPr>
              <w:t>Özel Öğrenme Güçlüğü</w:t>
            </w:r>
          </w:p>
        </w:tc>
      </w:tr>
    </w:tbl>
    <w:p w:rsidR="00BF11C8" w:rsidRPr="00BD6343" w:rsidRDefault="00BF11C8">
      <w:pPr>
        <w:rPr>
          <w:rFonts w:ascii="Times New Roman" w:hAnsi="Times New Roman" w:cs="Times New Roman"/>
          <w:sz w:val="24"/>
          <w:szCs w:val="24"/>
        </w:rPr>
      </w:pPr>
    </w:p>
    <w:tbl>
      <w:tblPr>
        <w:tblStyle w:val="TabloKlavuzu"/>
        <w:tblW w:w="5000" w:type="pct"/>
        <w:tblLook w:val="0000" w:firstRow="0" w:lastRow="0" w:firstColumn="0" w:lastColumn="0" w:noHBand="0" w:noVBand="0"/>
      </w:tblPr>
      <w:tblGrid>
        <w:gridCol w:w="1944"/>
        <w:gridCol w:w="2886"/>
        <w:gridCol w:w="914"/>
        <w:gridCol w:w="1533"/>
        <w:gridCol w:w="1954"/>
        <w:gridCol w:w="1469"/>
        <w:gridCol w:w="1749"/>
        <w:gridCol w:w="1749"/>
        <w:gridCol w:w="1429"/>
      </w:tblGrid>
      <w:tr w:rsidR="00BF11C8" w:rsidRPr="00BD6343" w:rsidTr="00BD6343">
        <w:trPr>
          <w:trHeight w:val="458"/>
        </w:trPr>
        <w:tc>
          <w:tcPr>
            <w:tcW w:w="1944" w:type="dxa"/>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Uzun Dönemli Amaçlar</w:t>
            </w:r>
          </w:p>
        </w:tc>
        <w:tc>
          <w:tcPr>
            <w:tcW w:w="2886" w:type="dxa"/>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Kısa Dönemli Amaçlar</w:t>
            </w:r>
          </w:p>
        </w:tc>
        <w:tc>
          <w:tcPr>
            <w:tcW w:w="914" w:type="dxa"/>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Ölçüt</w:t>
            </w:r>
          </w:p>
        </w:tc>
        <w:tc>
          <w:tcPr>
            <w:tcW w:w="1533" w:type="dxa"/>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Yöntem ve Teknik</w:t>
            </w:r>
          </w:p>
        </w:tc>
        <w:tc>
          <w:tcPr>
            <w:tcW w:w="1954" w:type="dxa"/>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Kullanılacak Materyaller</w:t>
            </w:r>
          </w:p>
        </w:tc>
        <w:tc>
          <w:tcPr>
            <w:tcW w:w="1469" w:type="dxa"/>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Başlama ve Bitiş Tarihi</w:t>
            </w:r>
          </w:p>
        </w:tc>
        <w:tc>
          <w:tcPr>
            <w:tcW w:w="4927" w:type="dxa"/>
            <w:gridSpan w:val="3"/>
            <w:vMerge w:val="restart"/>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Ölçme ve Değerlendirme</w:t>
            </w:r>
          </w:p>
        </w:tc>
      </w:tr>
      <w:tr w:rsidR="00BF11C8" w:rsidRPr="00BD6343" w:rsidTr="00BD6343">
        <w:trPr>
          <w:trHeight w:val="700"/>
        </w:trPr>
        <w:tc>
          <w:tcPr>
            <w:tcW w:w="0" w:type="auto"/>
            <w:vMerge/>
          </w:tcPr>
          <w:p w:rsidR="00BF11C8" w:rsidRPr="00E6177F" w:rsidRDefault="00BF11C8">
            <w:pPr>
              <w:rPr>
                <w:rFonts w:ascii="Times New Roman" w:hAnsi="Times New Roman" w:cs="Times New Roman"/>
                <w:b/>
                <w:color w:val="000000" w:themeColor="text1"/>
                <w:sz w:val="24"/>
                <w:szCs w:val="24"/>
              </w:rPr>
            </w:pPr>
          </w:p>
        </w:tc>
        <w:tc>
          <w:tcPr>
            <w:tcW w:w="0" w:type="auto"/>
            <w:vMerge/>
          </w:tcPr>
          <w:p w:rsidR="00BF11C8" w:rsidRPr="00E6177F" w:rsidRDefault="00BF11C8">
            <w:pPr>
              <w:rPr>
                <w:rFonts w:ascii="Times New Roman" w:hAnsi="Times New Roman" w:cs="Times New Roman"/>
                <w:b/>
                <w:color w:val="000000" w:themeColor="text1"/>
                <w:sz w:val="24"/>
                <w:szCs w:val="24"/>
              </w:rPr>
            </w:pPr>
          </w:p>
        </w:tc>
        <w:tc>
          <w:tcPr>
            <w:tcW w:w="0" w:type="auto"/>
            <w:vMerge/>
          </w:tcPr>
          <w:p w:rsidR="00BF11C8" w:rsidRPr="00E6177F" w:rsidRDefault="00BF11C8">
            <w:pPr>
              <w:rPr>
                <w:rFonts w:ascii="Times New Roman" w:hAnsi="Times New Roman" w:cs="Times New Roman"/>
                <w:b/>
                <w:color w:val="000000" w:themeColor="text1"/>
                <w:sz w:val="24"/>
                <w:szCs w:val="24"/>
              </w:rPr>
            </w:pPr>
          </w:p>
        </w:tc>
        <w:tc>
          <w:tcPr>
            <w:tcW w:w="0" w:type="auto"/>
            <w:vMerge/>
          </w:tcPr>
          <w:p w:rsidR="00BF11C8" w:rsidRPr="00E6177F" w:rsidRDefault="00BF11C8">
            <w:pPr>
              <w:rPr>
                <w:rFonts w:ascii="Times New Roman" w:hAnsi="Times New Roman" w:cs="Times New Roman"/>
                <w:b/>
                <w:color w:val="000000" w:themeColor="text1"/>
                <w:sz w:val="24"/>
                <w:szCs w:val="24"/>
              </w:rPr>
            </w:pPr>
          </w:p>
        </w:tc>
        <w:tc>
          <w:tcPr>
            <w:tcW w:w="0" w:type="auto"/>
            <w:vMerge/>
          </w:tcPr>
          <w:p w:rsidR="00BF11C8" w:rsidRPr="00E6177F" w:rsidRDefault="00BF11C8">
            <w:pPr>
              <w:rPr>
                <w:rFonts w:ascii="Times New Roman" w:hAnsi="Times New Roman" w:cs="Times New Roman"/>
                <w:b/>
                <w:color w:val="000000" w:themeColor="text1"/>
                <w:sz w:val="24"/>
                <w:szCs w:val="24"/>
              </w:rPr>
            </w:pPr>
          </w:p>
        </w:tc>
        <w:tc>
          <w:tcPr>
            <w:tcW w:w="0" w:type="auto"/>
            <w:vMerge/>
          </w:tcPr>
          <w:p w:rsidR="00BF11C8" w:rsidRPr="00E6177F" w:rsidRDefault="00BF11C8">
            <w:pPr>
              <w:rPr>
                <w:rFonts w:ascii="Times New Roman" w:hAnsi="Times New Roman" w:cs="Times New Roman"/>
                <w:b/>
                <w:color w:val="000000" w:themeColor="text1"/>
                <w:sz w:val="24"/>
                <w:szCs w:val="24"/>
              </w:rPr>
            </w:pPr>
          </w:p>
        </w:tc>
        <w:tc>
          <w:tcPr>
            <w:tcW w:w="0" w:type="auto"/>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Değerlendirme Yöntem ve Teknikleri</w:t>
            </w:r>
          </w:p>
        </w:tc>
        <w:tc>
          <w:tcPr>
            <w:tcW w:w="0" w:type="auto"/>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Değerlendirme Tarihleri</w:t>
            </w:r>
          </w:p>
        </w:tc>
        <w:tc>
          <w:tcPr>
            <w:tcW w:w="0" w:type="auto"/>
          </w:tcPr>
          <w:p w:rsidR="00BF11C8" w:rsidRPr="00E6177F" w:rsidRDefault="00ED72F3">
            <w:pPr>
              <w:jc w:val="center"/>
              <w:rPr>
                <w:rFonts w:ascii="Times New Roman" w:hAnsi="Times New Roman" w:cs="Times New Roman"/>
                <w:b/>
                <w:color w:val="000000" w:themeColor="text1"/>
                <w:sz w:val="24"/>
                <w:szCs w:val="24"/>
              </w:rPr>
            </w:pPr>
            <w:r w:rsidRPr="00E6177F">
              <w:rPr>
                <w:rFonts w:ascii="Times New Roman" w:hAnsi="Times New Roman" w:cs="Times New Roman"/>
                <w:b/>
                <w:color w:val="000000" w:themeColor="text1"/>
                <w:sz w:val="24"/>
                <w:szCs w:val="24"/>
              </w:rPr>
              <w:t>Performans</w:t>
            </w: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Birey Ve Toplum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Sosyal rollerin zaman içerisindeki değişimini inceler.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09.09.2024-20.09.2024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20.09.2024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Sosyal, kültürel ve tarihî bağların toplumsal birlikteliğin oluşmasındaki yerini ve rolünü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23.09.2024-27.09.2024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27.09.2024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Toplumda uyum içerisinde yaşayabilmek için farklılıklara yönelik ön yargıları sorgular.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3/5                     60%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Örnek Olay, Anlatım Yöntemi, Soru Cevap, </w:t>
            </w:r>
            <w:r w:rsidRPr="00BD6343">
              <w:rPr>
                <w:rFonts w:ascii="Times New Roman" w:hAnsi="Times New Roman" w:cs="Times New Roman"/>
                <w:sz w:val="24"/>
                <w:szCs w:val="24"/>
              </w:rPr>
              <w:lastRenderedPageBreak/>
              <w:t>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 xml:space="preserve">Etkileşimli Tahta, Ders Kitabı, Çeşitli Görsel </w:t>
            </w:r>
            <w:r w:rsidRPr="00BD6343">
              <w:rPr>
                <w:rFonts w:ascii="Times New Roman" w:hAnsi="Times New Roman" w:cs="Times New Roman"/>
                <w:sz w:val="24"/>
                <w:szCs w:val="24"/>
              </w:rPr>
              <w:lastRenderedPageBreak/>
              <w:t>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30.09.2024-04.10.2024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04.10.2024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Toplumsal birlikteliğin oluşmasında sosyal yardımlaşma ve dayanışmayı destekleyici faaliyetlere katılır.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3/5                     60%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07.10.2024-18.10.2024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18.10.2024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Bir soruna getirilen çözümlerin hak, sorumluluk ve özgürlükler temelinde olması gerektiğini savunur.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21.10.2024-25.10.2024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25.10.2024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Kültür Ve Miras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Orta Asya’da kurulan ilk Türk devletlerinin coğrafi, siyasal, ekonomik ve kültürel özelliklerine ilişkin çıkarımlarda bulunur.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28.10.2024-01.11.2024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01.11.2024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İslamiyet’in ortaya çıkışını ve beraberinde getirdiği değişimleri yorumlar.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04.11.2024-08.11.2024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08.11.2024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Türklerin İslamiyet’i kabulleri ile birlikte siyasi, sosyal ve kültürel alanlarda meydana gelen değişimleri fark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18.11.2024-22.11.2024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22.11.2024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Türklerin Anadolu’yu yurt edinme sürecini XI ve XIII. yüzyıllar kapsamında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Örnek Olay, Anlatım Yöntemi, Soru Cevap, </w:t>
            </w:r>
            <w:r w:rsidRPr="00BD6343">
              <w:rPr>
                <w:rFonts w:ascii="Times New Roman" w:hAnsi="Times New Roman" w:cs="Times New Roman"/>
                <w:sz w:val="24"/>
                <w:szCs w:val="24"/>
              </w:rPr>
              <w:lastRenderedPageBreak/>
              <w:t>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25.11.2024-29.11.2024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29.11.2024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Tarihî ticaret yollarının toplumlar arası siyasi, kültürel ve ekonomik ilişkilerdeki rolünü açıklar.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02.12.2024-06.12.2024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06.12.2024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İnsanlar, Yerler Ve Çevreler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Konum ile ilgili kavramları kullanarak kıtaların, okyanusların ve ülkemizin coğrafi konumunu tanımlar.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09.12.2024-13.12.2024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13.12.2024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Türkiye’nin temel fiziki coğrafya özelliklerinden yer şekillerini, iklim özelliklerini ve bitki örtüsünü ilgili haritalar üzerinde inceler.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16.12.2024-20.12.2024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20.12.2024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Türkiye’nin temel beşerî coğrafya özelliklerini ilgili haritalar üzerinde gösterir.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23.12.2024-27.12.2024</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27.12.2024</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Dünyanın farklı doğal ortamlarındaki insan yaşantılarından yola çıkarak iklim özellikleri hakkında çıkarımlarda bulunur.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30.12.2024-03.01.2025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03.01.2025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Bilim, Teknoloji Ve Toplum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Sosyal bilimlerdeki çalışma ve bulgulardan hareketle sosyal bilimlerin toplum hayatına etkisine örnekler verir.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Örnek Olay, Anlatım Yöntemi, Soru Cevap, </w:t>
            </w:r>
            <w:r w:rsidRPr="00BD6343">
              <w:rPr>
                <w:rFonts w:ascii="Times New Roman" w:hAnsi="Times New Roman" w:cs="Times New Roman"/>
                <w:sz w:val="24"/>
                <w:szCs w:val="24"/>
              </w:rPr>
              <w:lastRenderedPageBreak/>
              <w:t>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06.01.2025-10.01.2025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10.01.2025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Bilimsel ve teknolojik gelişmelerin gelecekteki yaşam üzerine etkilerine ilişkin fikirler ileri sürer.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13.01.2025-17.01.2025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17.01.2025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Bilimsel araştırma basamaklarını kullanarak araştırma yapar.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03.02.2025-07.02.2025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07.02.2025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Telif ve patent hakları saklı ürünlerin yasal yollardan temin edilmesinin gerekliliğini savunur.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10.02.2025-14.02.2025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14.02.2025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Üretim, Dağıtım Ve Tüketim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Ülkemizin kaynaklarıyla ekonomik faaliyetlerini ilişkilendirir.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3/5                     60%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17.02.2025-21.02.2025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21.02.2025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Kaynakların bilinçsizce tüketilmesinin canlı yaşamına etkilerini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24.02.2025-28.02.2025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28.02.2025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Türkiye’nin coğrafi özelliklerini dikkate alarak yatırım ve pazarlama proje önerileri hazırlar.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3/5                     60%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Örnek Olay, Anlatım Yöntemi, Soru Cevap, </w:t>
            </w:r>
            <w:r w:rsidRPr="00BD6343">
              <w:rPr>
                <w:rFonts w:ascii="Times New Roman" w:hAnsi="Times New Roman" w:cs="Times New Roman"/>
                <w:sz w:val="24"/>
                <w:szCs w:val="24"/>
              </w:rPr>
              <w:lastRenderedPageBreak/>
              <w:t>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03.03.2025-07.03.2025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07.03.2025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Vatandaşlık sorumluluğu ve ülke ekonomisine katkısı açısından vergi vermenin gereğini ve önemini savunur.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10.03.2025-14.03.2025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14.03.2025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Nitelikli insan gücünün Türkiye ekonomisinin gelişimindeki yerini ve önemini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17.03.2025-21.03.2025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21.03.2025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İlgi duyduğu mesleklerin gerektirdiği kişilik özelliklerini, becerileri ve eğitim sürecini araştırır.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24.03.2025-28.03.2025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28.03.2025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Etkin Vatandaşlık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Demokrasinin temel ilkeleri açısından farklı yönetim biçimlerini karşılaştırır.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07.04.2025-11.04.2025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11.04.2025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Türkiye Cumhuriyeti Devleti’nde yasama, yürütme ve yargı güçleri arasındaki ilişkiyi açıklar.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14.04.2025-18.04.2025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18.04.2025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Yönetimin karar alma sürecini etkileyen unsurları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Örnek Olay, Anlatım Yöntemi, Soru Cevap, </w:t>
            </w:r>
            <w:r w:rsidRPr="00BD6343">
              <w:rPr>
                <w:rFonts w:ascii="Times New Roman" w:hAnsi="Times New Roman" w:cs="Times New Roman"/>
                <w:sz w:val="24"/>
                <w:szCs w:val="24"/>
              </w:rPr>
              <w:lastRenderedPageBreak/>
              <w:t>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21.04.2025-25.04.2025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25.04.2025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Toplumsal hayatımızda demokrasinin önemini açıklar.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28.04.2025-02.05.2025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02.05.2025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Türkiye Cumhuriyeti’nin etkin bir vatandaşı olarak hak ve sorumluluklarının anayasal güvence altında olduğunu açıklar.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05.05.2025-09.05.2025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09.05.2025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Türk tarihinden ve güncel örneklerden yola çıkarak toplumsal hayatta kadına verilen değeri fark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12.05.2025-23.05.2025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23.05.2025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S.6. Küresel Bağlantılar ünitesi kazanımlarını kavrar.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Ülkemizin Türk Cumhuriyetleri ve komşu devletlerle olan kültürel, sosyal, siyasi ve ekonomik ilişkilerini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26.05.2025-30.05.2025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30.05.2025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Ülkemizin diğer ülkelerle olan ekonomik ilişkilerini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02.06.2025-06.06.2025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06.06.2025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Ülkemizin sahip olduğu siyasi, askerî, ekonomik ve kültürel özelliklere bağlı olarak uluslararası alanda </w:t>
            </w:r>
            <w:r w:rsidRPr="00BD6343">
              <w:rPr>
                <w:rFonts w:ascii="Times New Roman" w:hAnsi="Times New Roman" w:cs="Times New Roman"/>
                <w:sz w:val="24"/>
                <w:szCs w:val="24"/>
              </w:rPr>
              <w:lastRenderedPageBreak/>
              <w:t>üstlendiği rolleri analiz eder.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Örnek Olay, Anlatım Yöntemi, Soru Cevap, </w:t>
            </w:r>
            <w:r w:rsidRPr="00BD6343">
              <w:rPr>
                <w:rFonts w:ascii="Times New Roman" w:hAnsi="Times New Roman" w:cs="Times New Roman"/>
                <w:sz w:val="24"/>
                <w:szCs w:val="24"/>
              </w:rPr>
              <w:lastRenderedPageBreak/>
              <w:t>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lastRenderedPageBreak/>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09.06.2025-13.06.2025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13.06.2025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700"/>
        </w:trPr>
        <w:tc>
          <w:tcPr>
            <w:tcW w:w="0" w:type="auto"/>
            <w:vMerge/>
          </w:tcPr>
          <w:p w:rsidR="00BF11C8" w:rsidRPr="00BD6343" w:rsidRDefault="00BF11C8">
            <w:pPr>
              <w:rPr>
                <w:rFonts w:ascii="Times New Roman" w:hAnsi="Times New Roman" w:cs="Times New Roman"/>
                <w:sz w:val="24"/>
                <w:szCs w:val="24"/>
              </w:rPr>
            </w:pP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Popüler kültürün, kültürümüz üzerindeki etkilerini sorgular.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4/5                     80%</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Örnek Olay, Anlatım Yöntemi, Soru Cevap, Beyin Fırtınası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Etkileşimli Tahta, Ders Kitabı, Çeşitli Görsel İşitsel Materyaller</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16.06.2025-20.06.2025</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Sözlü Etkinlik Çalışmaları</w:t>
            </w:r>
          </w:p>
        </w:tc>
        <w:tc>
          <w:tcPr>
            <w:tcW w:w="0" w:type="auto"/>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20.06.2025</w:t>
            </w:r>
          </w:p>
        </w:tc>
        <w:tc>
          <w:tcPr>
            <w:tcW w:w="0" w:type="auto"/>
            <w:vMerge w:val="restart"/>
          </w:tcPr>
          <w:p w:rsidR="00BF11C8" w:rsidRPr="00BD6343" w:rsidRDefault="00BF11C8">
            <w:pPr>
              <w:rPr>
                <w:rFonts w:ascii="Times New Roman" w:hAnsi="Times New Roman" w:cs="Times New Roman"/>
                <w:sz w:val="24"/>
                <w:szCs w:val="24"/>
              </w:rPr>
            </w:pPr>
          </w:p>
        </w:tc>
      </w:tr>
      <w:tr w:rsidR="00BF11C8" w:rsidRPr="00BD6343" w:rsidTr="00BD6343">
        <w:trPr>
          <w:trHeight w:val="1400"/>
        </w:trPr>
        <w:tc>
          <w:tcPr>
            <w:tcW w:w="15627" w:type="dxa"/>
            <w:gridSpan w:val="9"/>
            <w:vMerge w:val="restart"/>
          </w:tcPr>
          <w:p w:rsidR="00BF11C8" w:rsidRPr="00BD6343" w:rsidRDefault="00ED72F3">
            <w:pPr>
              <w:rPr>
                <w:rFonts w:ascii="Times New Roman" w:hAnsi="Times New Roman" w:cs="Times New Roman"/>
                <w:sz w:val="24"/>
                <w:szCs w:val="24"/>
              </w:rPr>
            </w:pPr>
            <w:r w:rsidRPr="00BD6343">
              <w:rPr>
                <w:rFonts w:ascii="Times New Roman" w:hAnsi="Times New Roman" w:cs="Times New Roman"/>
                <w:sz w:val="24"/>
                <w:szCs w:val="24"/>
              </w:rPr>
              <w:t xml:space="preserve">Eğitim Ortamı Düzenlemeleri: *Bireyin düzeyine uygun çalışma </w:t>
            </w:r>
            <w:proofErr w:type="gramStart"/>
            <w:r w:rsidRPr="00BD6343">
              <w:rPr>
                <w:rFonts w:ascii="Times New Roman" w:hAnsi="Times New Roman" w:cs="Times New Roman"/>
                <w:sz w:val="24"/>
                <w:szCs w:val="24"/>
              </w:rPr>
              <w:t>kağıtları</w:t>
            </w:r>
            <w:proofErr w:type="gramEnd"/>
            <w:r w:rsidRPr="00BD6343">
              <w:rPr>
                <w:rFonts w:ascii="Times New Roman" w:hAnsi="Times New Roman" w:cs="Times New Roman"/>
                <w:sz w:val="24"/>
                <w:szCs w:val="24"/>
              </w:rPr>
              <w:t xml:space="preserve"> hazırlanacaktır ayrıca etkileşimli tahta üzerinden çeşitli video ve görsel içeriklerle öğrenmenin daha anlamlı olması ve akıl da kalıcılığı arttırılacaktır.</w:t>
            </w:r>
          </w:p>
        </w:tc>
      </w:tr>
    </w:tbl>
    <w:p w:rsidR="00BF11C8" w:rsidRPr="00BD6343" w:rsidRDefault="00BF11C8">
      <w:pPr>
        <w:rPr>
          <w:rFonts w:ascii="Times New Roman" w:hAnsi="Times New Roman" w:cs="Times New Roman"/>
          <w:sz w:val="24"/>
          <w:szCs w:val="24"/>
        </w:rPr>
      </w:pPr>
    </w:p>
    <w:p w:rsidR="00BF11C8" w:rsidRPr="00BD6343" w:rsidRDefault="00BF11C8">
      <w:pPr>
        <w:rPr>
          <w:rFonts w:ascii="Times New Roman" w:hAnsi="Times New Roman" w:cs="Times New Roman"/>
          <w:sz w:val="24"/>
          <w:szCs w:val="24"/>
        </w:rPr>
      </w:pPr>
    </w:p>
    <w:p w:rsidR="00BF11C8" w:rsidRPr="00BD6343" w:rsidRDefault="00BF11C8">
      <w:pPr>
        <w:rPr>
          <w:rFonts w:ascii="Times New Roman" w:hAnsi="Times New Roman" w:cs="Times New Roman"/>
          <w:sz w:val="24"/>
          <w:szCs w:val="24"/>
        </w:rPr>
      </w:pPr>
    </w:p>
    <w:p w:rsidR="00BF11C8" w:rsidRPr="00BD6343" w:rsidRDefault="00BF11C8">
      <w:pPr>
        <w:rPr>
          <w:rFonts w:ascii="Times New Roman" w:hAnsi="Times New Roman" w:cs="Times New Roman"/>
          <w:sz w:val="24"/>
          <w:szCs w:val="24"/>
        </w:rPr>
      </w:pPr>
    </w:p>
    <w:p w:rsidR="00876C24" w:rsidRDefault="00876C24" w:rsidP="00876C24">
      <w:pPr>
        <w:pStyle w:val="AralkYok"/>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Adem</w:t>
      </w:r>
      <w:proofErr w:type="gramEnd"/>
      <w:r>
        <w:rPr>
          <w:rFonts w:ascii="Times New Roman" w:hAnsi="Times New Roman" w:cs="Times New Roman"/>
          <w:sz w:val="24"/>
          <w:szCs w:val="24"/>
        </w:rPr>
        <w:t xml:space="preserve"> GÜNGÖR                                               </w:t>
      </w:r>
    </w:p>
    <w:p w:rsidR="00876C24" w:rsidRDefault="00876C24" w:rsidP="00876C24">
      <w:pPr>
        <w:pStyle w:val="AralkYok"/>
        <w:rPr>
          <w:rFonts w:ascii="Times New Roman" w:hAnsi="Times New Roman" w:cs="Times New Roman"/>
          <w:sz w:val="24"/>
          <w:szCs w:val="24"/>
        </w:rPr>
      </w:pPr>
      <w:r>
        <w:rPr>
          <w:rFonts w:ascii="Times New Roman" w:hAnsi="Times New Roman" w:cs="Times New Roman"/>
          <w:sz w:val="24"/>
          <w:szCs w:val="24"/>
        </w:rPr>
        <w:t xml:space="preserve">                                      Sosyal Bilgiler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r>
        <w:rPr>
          <w:rFonts w:ascii="Times New Roman" w:hAnsi="Times New Roman" w:cs="Times New Roman"/>
          <w:sz w:val="24"/>
          <w:szCs w:val="24"/>
        </w:rPr>
        <w:tab/>
        <w:t xml:space="preserve">                                 Şube Rehber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r>
        <w:rPr>
          <w:rFonts w:ascii="Times New Roman" w:hAnsi="Times New Roman" w:cs="Times New Roman"/>
          <w:sz w:val="24"/>
          <w:szCs w:val="24"/>
        </w:rPr>
        <w:tab/>
        <w:t xml:space="preserve">                                              Okul Rehber </w:t>
      </w:r>
      <w:proofErr w:type="spellStart"/>
      <w:r>
        <w:rPr>
          <w:rFonts w:ascii="Times New Roman" w:hAnsi="Times New Roman" w:cs="Times New Roman"/>
          <w:sz w:val="24"/>
          <w:szCs w:val="24"/>
        </w:rPr>
        <w:t>Öğrt</w:t>
      </w:r>
      <w:proofErr w:type="spellEnd"/>
      <w:r>
        <w:rPr>
          <w:rFonts w:ascii="Times New Roman" w:hAnsi="Times New Roman" w:cs="Times New Roman"/>
          <w:sz w:val="24"/>
          <w:szCs w:val="24"/>
        </w:rPr>
        <w:t>.</w:t>
      </w:r>
    </w:p>
    <w:p w:rsidR="00876C24" w:rsidRDefault="00876C24" w:rsidP="00876C24">
      <w:pPr>
        <w:pStyle w:val="AralkYok"/>
        <w:rPr>
          <w:rFonts w:ascii="Times New Roman" w:hAnsi="Times New Roman" w:cs="Times New Roman"/>
          <w:sz w:val="24"/>
          <w:szCs w:val="24"/>
        </w:rPr>
      </w:pPr>
    </w:p>
    <w:p w:rsidR="00876C24" w:rsidRDefault="00876C24" w:rsidP="00876C24">
      <w:pPr>
        <w:pStyle w:val="AralkYok"/>
        <w:jc w:val="center"/>
        <w:rPr>
          <w:rFonts w:ascii="Times New Roman" w:hAnsi="Times New Roman" w:cs="Times New Roman"/>
          <w:sz w:val="24"/>
          <w:szCs w:val="24"/>
        </w:rPr>
      </w:pPr>
      <w:r>
        <w:rPr>
          <w:rFonts w:ascii="Times New Roman" w:hAnsi="Times New Roman" w:cs="Times New Roman"/>
          <w:sz w:val="24"/>
          <w:szCs w:val="24"/>
        </w:rPr>
        <w:t>UYGUNDUR</w:t>
      </w:r>
    </w:p>
    <w:p w:rsidR="00876C24" w:rsidRDefault="00876C24" w:rsidP="00876C24">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/10/2024</w:t>
      </w:r>
    </w:p>
    <w:p w:rsidR="00876C24" w:rsidRDefault="00876C24" w:rsidP="00876C24">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876C24" w:rsidRDefault="00876C24" w:rsidP="00876C24">
      <w:pPr>
        <w:pStyle w:val="AralkYok"/>
        <w:jc w:val="center"/>
        <w:rPr>
          <w:rFonts w:ascii="Times New Roman" w:hAnsi="Times New Roman" w:cs="Times New Roman"/>
          <w:sz w:val="24"/>
          <w:szCs w:val="24"/>
        </w:rPr>
      </w:pPr>
      <w:r>
        <w:rPr>
          <w:rFonts w:ascii="Times New Roman" w:hAnsi="Times New Roman" w:cs="Times New Roman"/>
          <w:sz w:val="24"/>
          <w:szCs w:val="24"/>
        </w:rPr>
        <w:t>Okul Müdürü</w:t>
      </w:r>
    </w:p>
    <w:p w:rsidR="00ED72F3" w:rsidRPr="00BD6343" w:rsidRDefault="00ED72F3" w:rsidP="00876C24">
      <w:pPr>
        <w:pStyle w:val="AralkYok"/>
        <w:jc w:val="center"/>
        <w:rPr>
          <w:rFonts w:ascii="Times New Roman" w:hAnsi="Times New Roman" w:cs="Times New Roman"/>
          <w:sz w:val="24"/>
          <w:szCs w:val="24"/>
        </w:rPr>
      </w:pPr>
      <w:bookmarkStart w:id="0" w:name="_GoBack"/>
      <w:bookmarkEnd w:id="0"/>
    </w:p>
    <w:sectPr w:rsidR="00ED72F3" w:rsidRPr="00BD6343">
      <w:pgSz w:w="16837" w:h="11905" w:orient="landscape"/>
      <w:pgMar w:top="600" w:right="600" w:bottom="60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Roboto">
    <w:altName w:val="Times New Roman"/>
    <w:panose1 w:val="00000000000000000000"/>
    <w:charset w:val="00"/>
    <w:family w:val="roman"/>
    <w:notTrueType/>
    <w:pitch w:val="default"/>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1C8"/>
    <w:rsid w:val="004A750F"/>
    <w:rsid w:val="00876C24"/>
    <w:rsid w:val="00BD6343"/>
    <w:rsid w:val="00BF11C8"/>
    <w:rsid w:val="00DA3BC9"/>
    <w:rsid w:val="00E6177F"/>
    <w:rsid w:val="00ED72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481D8"/>
  <w15:docId w15:val="{10003CB7-6B9F-4739-9134-6516D907E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Roboto" w:eastAsia="Roboto" w:hAnsi="Roboto" w:cs="Roboto"/>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styleId="AralkYok">
    <w:name w:val="No Spacing"/>
    <w:uiPriority w:val="1"/>
    <w:qFormat/>
    <w:rsid w:val="00BD6343"/>
    <w:pPr>
      <w:spacing w:after="0" w:line="240" w:lineRule="auto"/>
    </w:pPr>
  </w:style>
  <w:style w:type="table" w:styleId="TabloKlavuzu">
    <w:name w:val="Table Grid"/>
    <w:basedOn w:val="NormalTablo"/>
    <w:uiPriority w:val="39"/>
    <w:rsid w:val="00BD63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284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5A718-89CF-4A91-BFBE-D246E4331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1780</Words>
  <Characters>10151</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BEP HAZIRLAMA MODÜLÜ</vt:lpstr>
    </vt:vector>
  </TitlesOfParts>
  <Manager/>
  <Company>ÖğretmenEvrak</Company>
  <LinksUpToDate>false</LinksUpToDate>
  <CharactersWithSpaces>11908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BEP HAZIRLAMA MODÜLÜ</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ASUS</cp:lastModifiedBy>
  <cp:revision>4</cp:revision>
  <dcterms:created xsi:type="dcterms:W3CDTF">2024-10-03T20:54:00Z</dcterms:created>
  <dcterms:modified xsi:type="dcterms:W3CDTF">2024-10-03T21:17:00Z</dcterms:modified>
  <cp:category>Eğitim Uygulamaları;Eğitim Çözümleri</cp:category>
</cp:coreProperties>
</file>