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7EE8" w:rsidRPr="00981E9B" w:rsidRDefault="00DA4C26">
      <w:pPr>
        <w:jc w:val="center"/>
        <w:rPr>
          <w:rFonts w:ascii="Times New Roman" w:hAnsi="Times New Roman" w:cs="Times New Roman"/>
          <w:b/>
          <w:sz w:val="32"/>
          <w:szCs w:val="32"/>
        </w:rPr>
      </w:pPr>
      <w:r w:rsidRPr="00981E9B">
        <w:rPr>
          <w:rFonts w:ascii="Times New Roman" w:hAnsi="Times New Roman" w:cs="Times New Roman"/>
          <w:b/>
          <w:color w:val="000000"/>
          <w:sz w:val="32"/>
          <w:szCs w:val="32"/>
        </w:rPr>
        <w:t xml:space="preserve">ILICALAR ŞEHİT MANSUR SALCAN </w:t>
      </w:r>
      <w:r w:rsidR="00445705" w:rsidRPr="00981E9B">
        <w:rPr>
          <w:rFonts w:ascii="Times New Roman" w:hAnsi="Times New Roman" w:cs="Times New Roman"/>
          <w:b/>
          <w:color w:val="000000"/>
          <w:sz w:val="32"/>
          <w:szCs w:val="32"/>
        </w:rPr>
        <w:t>ORTAOKULU</w:t>
      </w:r>
    </w:p>
    <w:p w:rsidR="00447EE8" w:rsidRPr="00981E9B" w:rsidRDefault="00DA4C26">
      <w:pPr>
        <w:jc w:val="center"/>
        <w:rPr>
          <w:rFonts w:ascii="Times New Roman" w:hAnsi="Times New Roman" w:cs="Times New Roman"/>
          <w:b/>
          <w:sz w:val="32"/>
          <w:szCs w:val="32"/>
        </w:rPr>
      </w:pPr>
      <w:r w:rsidRPr="00981E9B">
        <w:rPr>
          <w:rFonts w:ascii="Times New Roman" w:hAnsi="Times New Roman" w:cs="Times New Roman"/>
          <w:b/>
          <w:color w:val="000000"/>
          <w:sz w:val="32"/>
          <w:szCs w:val="32"/>
        </w:rPr>
        <w:t>2024-2025 Eğitim-Öğretim Yılı</w:t>
      </w:r>
    </w:p>
    <w:p w:rsidR="00447EE8" w:rsidRPr="00981E9B" w:rsidRDefault="00445705">
      <w:pPr>
        <w:jc w:val="center"/>
        <w:rPr>
          <w:rFonts w:ascii="Times New Roman" w:hAnsi="Times New Roman" w:cs="Times New Roman"/>
          <w:b/>
          <w:sz w:val="32"/>
          <w:szCs w:val="32"/>
        </w:rPr>
      </w:pPr>
      <w:r w:rsidRPr="00981E9B">
        <w:rPr>
          <w:rFonts w:ascii="Times New Roman" w:hAnsi="Times New Roman" w:cs="Times New Roman"/>
          <w:b/>
          <w:color w:val="000000"/>
          <w:sz w:val="32"/>
          <w:szCs w:val="32"/>
        </w:rPr>
        <w:t>T.C İnkılap Tarihi ve Atatürkçülük</w:t>
      </w:r>
      <w:r w:rsidR="00DA4C26" w:rsidRPr="00981E9B">
        <w:rPr>
          <w:rFonts w:ascii="Times New Roman" w:hAnsi="Times New Roman" w:cs="Times New Roman"/>
          <w:b/>
          <w:color w:val="000000"/>
          <w:sz w:val="32"/>
          <w:szCs w:val="32"/>
        </w:rPr>
        <w:t xml:space="preserve"> Dersi Bireyselleştirilmiş Eğitim Planı</w:t>
      </w:r>
    </w:p>
    <w:tbl>
      <w:tblPr>
        <w:tblStyle w:val="TabloKlavuzu"/>
        <w:tblW w:w="5000" w:type="pct"/>
        <w:tblLook w:val="0000" w:firstRow="0" w:lastRow="0" w:firstColumn="0" w:lastColumn="0" w:noHBand="0" w:noVBand="0"/>
      </w:tblPr>
      <w:tblGrid>
        <w:gridCol w:w="7812"/>
        <w:gridCol w:w="7815"/>
      </w:tblGrid>
      <w:tr w:rsidR="00447EE8" w:rsidRPr="00981E9B" w:rsidTr="00981E9B">
        <w:trPr>
          <w:trHeight w:val="700"/>
        </w:trPr>
        <w:tc>
          <w:tcPr>
            <w:tcW w:w="0" w:type="auto"/>
            <w:gridSpan w:val="2"/>
          </w:tcPr>
          <w:p w:rsidR="00447EE8" w:rsidRPr="00981E9B" w:rsidRDefault="00DA4C26" w:rsidP="00445705">
            <w:pPr>
              <w:jc w:val="center"/>
              <w:rPr>
                <w:rFonts w:ascii="Times New Roman" w:hAnsi="Times New Roman" w:cs="Times New Roman"/>
                <w:sz w:val="24"/>
                <w:szCs w:val="24"/>
              </w:rPr>
            </w:pPr>
            <w:r w:rsidRPr="00981E9B">
              <w:rPr>
                <w:rFonts w:ascii="Times New Roman" w:hAnsi="Times New Roman" w:cs="Times New Roman"/>
                <w:b/>
                <w:bCs/>
                <w:sz w:val="24"/>
                <w:szCs w:val="24"/>
              </w:rPr>
              <w:t>Öğrenci ile ilgili bilgiler</w:t>
            </w:r>
          </w:p>
        </w:tc>
      </w:tr>
      <w:tr w:rsidR="00447EE8" w:rsidRPr="00981E9B" w:rsidTr="00981E9B">
        <w:trPr>
          <w:trHeight w:val="500"/>
        </w:trPr>
        <w:tc>
          <w:tcPr>
            <w:tcW w:w="7848" w:type="dxa"/>
          </w:tcPr>
          <w:p w:rsidR="00447EE8" w:rsidRPr="00981E9B" w:rsidRDefault="00DA4C26" w:rsidP="00445705">
            <w:pPr>
              <w:rPr>
                <w:rFonts w:ascii="Times New Roman" w:hAnsi="Times New Roman" w:cs="Times New Roman"/>
                <w:b/>
                <w:sz w:val="24"/>
                <w:szCs w:val="24"/>
              </w:rPr>
            </w:pPr>
            <w:r w:rsidRPr="00981E9B">
              <w:rPr>
                <w:rFonts w:ascii="Times New Roman" w:hAnsi="Times New Roman" w:cs="Times New Roman"/>
                <w:b/>
                <w:sz w:val="24"/>
                <w:szCs w:val="24"/>
              </w:rPr>
              <w:t>Adı-Soyadı</w:t>
            </w:r>
          </w:p>
        </w:tc>
        <w:tc>
          <w:tcPr>
            <w:tcW w:w="7849" w:type="dxa"/>
          </w:tcPr>
          <w:p w:rsidR="00447EE8" w:rsidRPr="00981E9B" w:rsidRDefault="00447EE8" w:rsidP="00445705">
            <w:pPr>
              <w:rPr>
                <w:rFonts w:ascii="Times New Roman" w:hAnsi="Times New Roman" w:cs="Times New Roman"/>
                <w:sz w:val="24"/>
                <w:szCs w:val="24"/>
              </w:rPr>
            </w:pPr>
          </w:p>
        </w:tc>
      </w:tr>
      <w:tr w:rsidR="00447EE8" w:rsidRPr="00981E9B" w:rsidTr="00981E9B">
        <w:trPr>
          <w:trHeight w:val="500"/>
        </w:trPr>
        <w:tc>
          <w:tcPr>
            <w:tcW w:w="7848" w:type="dxa"/>
          </w:tcPr>
          <w:p w:rsidR="00447EE8" w:rsidRPr="00981E9B" w:rsidRDefault="00DA4C26" w:rsidP="00445705">
            <w:pPr>
              <w:rPr>
                <w:rFonts w:ascii="Times New Roman" w:hAnsi="Times New Roman" w:cs="Times New Roman"/>
                <w:b/>
                <w:sz w:val="24"/>
                <w:szCs w:val="24"/>
              </w:rPr>
            </w:pPr>
            <w:r w:rsidRPr="00981E9B">
              <w:rPr>
                <w:rFonts w:ascii="Times New Roman" w:hAnsi="Times New Roman" w:cs="Times New Roman"/>
                <w:b/>
                <w:sz w:val="24"/>
                <w:szCs w:val="24"/>
              </w:rPr>
              <w:t>Sınıf</w:t>
            </w:r>
          </w:p>
        </w:tc>
        <w:tc>
          <w:tcPr>
            <w:tcW w:w="7849" w:type="dxa"/>
          </w:tcPr>
          <w:p w:rsidR="00447EE8" w:rsidRPr="00981E9B" w:rsidRDefault="00DA4C26" w:rsidP="00445705">
            <w:pPr>
              <w:rPr>
                <w:rFonts w:ascii="Times New Roman" w:hAnsi="Times New Roman" w:cs="Times New Roman"/>
                <w:sz w:val="24"/>
                <w:szCs w:val="24"/>
              </w:rPr>
            </w:pPr>
            <w:r w:rsidRPr="00981E9B">
              <w:rPr>
                <w:rFonts w:ascii="Times New Roman" w:hAnsi="Times New Roman" w:cs="Times New Roman"/>
                <w:sz w:val="24"/>
                <w:szCs w:val="24"/>
              </w:rPr>
              <w:t>8/A</w:t>
            </w:r>
          </w:p>
        </w:tc>
      </w:tr>
      <w:tr w:rsidR="00447EE8" w:rsidRPr="00981E9B" w:rsidTr="00981E9B">
        <w:trPr>
          <w:trHeight w:val="500"/>
        </w:trPr>
        <w:tc>
          <w:tcPr>
            <w:tcW w:w="7848" w:type="dxa"/>
          </w:tcPr>
          <w:p w:rsidR="00447EE8" w:rsidRPr="00981E9B" w:rsidRDefault="00DA4C26" w:rsidP="00445705">
            <w:pPr>
              <w:rPr>
                <w:rFonts w:ascii="Times New Roman" w:hAnsi="Times New Roman" w:cs="Times New Roman"/>
                <w:b/>
                <w:sz w:val="24"/>
                <w:szCs w:val="24"/>
              </w:rPr>
            </w:pPr>
            <w:r w:rsidRPr="00981E9B">
              <w:rPr>
                <w:rFonts w:ascii="Times New Roman" w:hAnsi="Times New Roman" w:cs="Times New Roman"/>
                <w:b/>
                <w:sz w:val="24"/>
                <w:szCs w:val="24"/>
              </w:rPr>
              <w:t>Okul Numarası</w:t>
            </w:r>
          </w:p>
        </w:tc>
        <w:tc>
          <w:tcPr>
            <w:tcW w:w="7849" w:type="dxa"/>
          </w:tcPr>
          <w:p w:rsidR="00447EE8" w:rsidRPr="00981E9B" w:rsidRDefault="00447EE8" w:rsidP="00445705">
            <w:pPr>
              <w:rPr>
                <w:rFonts w:ascii="Times New Roman" w:hAnsi="Times New Roman" w:cs="Times New Roman"/>
                <w:sz w:val="24"/>
                <w:szCs w:val="24"/>
              </w:rPr>
            </w:pPr>
          </w:p>
        </w:tc>
      </w:tr>
      <w:tr w:rsidR="00445705" w:rsidRPr="00981E9B" w:rsidTr="00981E9B">
        <w:trPr>
          <w:trHeight w:val="375"/>
        </w:trPr>
        <w:tc>
          <w:tcPr>
            <w:tcW w:w="7845" w:type="dxa"/>
          </w:tcPr>
          <w:p w:rsidR="00445705" w:rsidRPr="00981E9B" w:rsidRDefault="00981E9B" w:rsidP="00445705">
            <w:pPr>
              <w:rPr>
                <w:rFonts w:ascii="Times New Roman" w:hAnsi="Times New Roman" w:cs="Times New Roman"/>
                <w:sz w:val="24"/>
                <w:szCs w:val="24"/>
              </w:rPr>
            </w:pPr>
            <w:r w:rsidRPr="00981E9B">
              <w:rPr>
                <w:rFonts w:ascii="Times New Roman" w:hAnsi="Times New Roman" w:cs="Times New Roman"/>
                <w:b/>
                <w:color w:val="000000"/>
                <w:sz w:val="24"/>
                <w:szCs w:val="24"/>
              </w:rPr>
              <w:t>Öğrencinin şu anki durumu:</w:t>
            </w:r>
          </w:p>
        </w:tc>
        <w:tc>
          <w:tcPr>
            <w:tcW w:w="7852" w:type="dxa"/>
          </w:tcPr>
          <w:p w:rsidR="00445705" w:rsidRPr="00981E9B" w:rsidRDefault="00981E9B" w:rsidP="00445705">
            <w:pPr>
              <w:rPr>
                <w:rFonts w:ascii="Times New Roman" w:hAnsi="Times New Roman" w:cs="Times New Roman"/>
                <w:sz w:val="24"/>
                <w:szCs w:val="24"/>
              </w:rPr>
            </w:pPr>
            <w:r>
              <w:rPr>
                <w:rFonts w:ascii="Times New Roman" w:hAnsi="Times New Roman" w:cs="Times New Roman"/>
                <w:sz w:val="24"/>
                <w:szCs w:val="24"/>
              </w:rPr>
              <w:t>Özel Öğrenme Güçlüğü</w:t>
            </w:r>
          </w:p>
        </w:tc>
      </w:tr>
    </w:tbl>
    <w:p w:rsidR="00445705" w:rsidRPr="00981E9B" w:rsidRDefault="00445705">
      <w:pPr>
        <w:rPr>
          <w:rFonts w:ascii="Times New Roman" w:hAnsi="Times New Roman" w:cs="Times New Roman"/>
          <w:sz w:val="24"/>
          <w:szCs w:val="24"/>
        </w:rPr>
      </w:pPr>
    </w:p>
    <w:tbl>
      <w:tblPr>
        <w:tblStyle w:val="TabloKlavuzu"/>
        <w:tblW w:w="5000" w:type="pct"/>
        <w:tblLook w:val="0000" w:firstRow="0" w:lastRow="0" w:firstColumn="0" w:lastColumn="0" w:noHBand="0" w:noVBand="0"/>
      </w:tblPr>
      <w:tblGrid>
        <w:gridCol w:w="2264"/>
        <w:gridCol w:w="2883"/>
        <w:gridCol w:w="865"/>
        <w:gridCol w:w="1323"/>
        <w:gridCol w:w="1932"/>
        <w:gridCol w:w="1433"/>
        <w:gridCol w:w="1749"/>
        <w:gridCol w:w="1749"/>
        <w:gridCol w:w="1429"/>
      </w:tblGrid>
      <w:tr w:rsidR="00447EE8" w:rsidRPr="00981E9B" w:rsidTr="003348FB">
        <w:trPr>
          <w:trHeight w:val="458"/>
        </w:trPr>
        <w:tc>
          <w:tcPr>
            <w:tcW w:w="2264" w:type="dxa"/>
            <w:vMerge w:val="restart"/>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Uzun Dönemli Amaçlar</w:t>
            </w:r>
          </w:p>
        </w:tc>
        <w:tc>
          <w:tcPr>
            <w:tcW w:w="2883" w:type="dxa"/>
            <w:vMerge w:val="restart"/>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Kısa Dönemli Amaçlar</w:t>
            </w:r>
          </w:p>
        </w:tc>
        <w:tc>
          <w:tcPr>
            <w:tcW w:w="865" w:type="dxa"/>
            <w:vMerge w:val="restart"/>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Ölçüt</w:t>
            </w:r>
          </w:p>
        </w:tc>
        <w:tc>
          <w:tcPr>
            <w:tcW w:w="1323" w:type="dxa"/>
            <w:vMerge w:val="restart"/>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Yöntem ve Teknik</w:t>
            </w:r>
          </w:p>
        </w:tc>
        <w:tc>
          <w:tcPr>
            <w:tcW w:w="1932" w:type="dxa"/>
            <w:vMerge w:val="restart"/>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Kullanılacak Materyaller</w:t>
            </w:r>
          </w:p>
        </w:tc>
        <w:tc>
          <w:tcPr>
            <w:tcW w:w="1433" w:type="dxa"/>
            <w:vMerge w:val="restart"/>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Başlama ve Bitiş Tarihi</w:t>
            </w:r>
          </w:p>
        </w:tc>
        <w:tc>
          <w:tcPr>
            <w:tcW w:w="4927" w:type="dxa"/>
            <w:gridSpan w:val="3"/>
            <w:vMerge w:val="restart"/>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Ölçme ve Değerlendirme</w:t>
            </w:r>
          </w:p>
        </w:tc>
      </w:tr>
      <w:tr w:rsidR="00447EE8" w:rsidRPr="00981E9B" w:rsidTr="00A077C7">
        <w:trPr>
          <w:trHeight w:val="700"/>
        </w:trPr>
        <w:tc>
          <w:tcPr>
            <w:tcW w:w="0" w:type="auto"/>
            <w:vMerge/>
          </w:tcPr>
          <w:p w:rsidR="00447EE8" w:rsidRPr="00B93365" w:rsidRDefault="00447EE8">
            <w:pPr>
              <w:rPr>
                <w:rFonts w:ascii="Times New Roman" w:hAnsi="Times New Roman" w:cs="Times New Roman"/>
                <w:b/>
                <w:sz w:val="24"/>
                <w:szCs w:val="24"/>
              </w:rPr>
            </w:pPr>
          </w:p>
        </w:tc>
        <w:tc>
          <w:tcPr>
            <w:tcW w:w="0" w:type="auto"/>
            <w:vMerge/>
          </w:tcPr>
          <w:p w:rsidR="00447EE8" w:rsidRPr="00B93365" w:rsidRDefault="00447EE8">
            <w:pPr>
              <w:rPr>
                <w:rFonts w:ascii="Times New Roman" w:hAnsi="Times New Roman" w:cs="Times New Roman"/>
                <w:b/>
                <w:sz w:val="24"/>
                <w:szCs w:val="24"/>
              </w:rPr>
            </w:pPr>
          </w:p>
        </w:tc>
        <w:tc>
          <w:tcPr>
            <w:tcW w:w="0" w:type="auto"/>
            <w:vMerge/>
          </w:tcPr>
          <w:p w:rsidR="00447EE8" w:rsidRPr="00B93365" w:rsidRDefault="00447EE8">
            <w:pPr>
              <w:rPr>
                <w:rFonts w:ascii="Times New Roman" w:hAnsi="Times New Roman" w:cs="Times New Roman"/>
                <w:b/>
                <w:sz w:val="24"/>
                <w:szCs w:val="24"/>
              </w:rPr>
            </w:pPr>
          </w:p>
        </w:tc>
        <w:tc>
          <w:tcPr>
            <w:tcW w:w="0" w:type="auto"/>
            <w:vMerge/>
          </w:tcPr>
          <w:p w:rsidR="00447EE8" w:rsidRPr="00B93365" w:rsidRDefault="00447EE8">
            <w:pPr>
              <w:rPr>
                <w:rFonts w:ascii="Times New Roman" w:hAnsi="Times New Roman" w:cs="Times New Roman"/>
                <w:b/>
                <w:sz w:val="24"/>
                <w:szCs w:val="24"/>
              </w:rPr>
            </w:pPr>
          </w:p>
        </w:tc>
        <w:tc>
          <w:tcPr>
            <w:tcW w:w="0" w:type="auto"/>
            <w:vMerge/>
          </w:tcPr>
          <w:p w:rsidR="00447EE8" w:rsidRPr="00B93365" w:rsidRDefault="00447EE8">
            <w:pPr>
              <w:rPr>
                <w:rFonts w:ascii="Times New Roman" w:hAnsi="Times New Roman" w:cs="Times New Roman"/>
                <w:b/>
                <w:sz w:val="24"/>
                <w:szCs w:val="24"/>
              </w:rPr>
            </w:pPr>
          </w:p>
        </w:tc>
        <w:tc>
          <w:tcPr>
            <w:tcW w:w="0" w:type="auto"/>
            <w:vMerge/>
          </w:tcPr>
          <w:p w:rsidR="00447EE8" w:rsidRPr="00B93365" w:rsidRDefault="00447EE8">
            <w:pPr>
              <w:rPr>
                <w:rFonts w:ascii="Times New Roman" w:hAnsi="Times New Roman" w:cs="Times New Roman"/>
                <w:b/>
                <w:sz w:val="24"/>
                <w:szCs w:val="24"/>
              </w:rPr>
            </w:pPr>
          </w:p>
        </w:tc>
        <w:tc>
          <w:tcPr>
            <w:tcW w:w="0" w:type="auto"/>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Değerlendirme Yöntem ve Teknikleri</w:t>
            </w:r>
          </w:p>
        </w:tc>
        <w:tc>
          <w:tcPr>
            <w:tcW w:w="0" w:type="auto"/>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Değerlendirme Tarihleri</w:t>
            </w:r>
          </w:p>
        </w:tc>
        <w:tc>
          <w:tcPr>
            <w:tcW w:w="0" w:type="auto"/>
          </w:tcPr>
          <w:p w:rsidR="00447EE8" w:rsidRPr="00B93365" w:rsidRDefault="00DA4C26">
            <w:pPr>
              <w:jc w:val="center"/>
              <w:rPr>
                <w:rFonts w:ascii="Times New Roman" w:hAnsi="Times New Roman" w:cs="Times New Roman"/>
                <w:b/>
                <w:sz w:val="24"/>
                <w:szCs w:val="24"/>
              </w:rPr>
            </w:pPr>
            <w:r w:rsidRPr="00B93365">
              <w:rPr>
                <w:rFonts w:ascii="Times New Roman" w:hAnsi="Times New Roman" w:cs="Times New Roman"/>
                <w:b/>
                <w:sz w:val="24"/>
                <w:szCs w:val="24"/>
              </w:rPr>
              <w:t>Performans</w:t>
            </w:r>
          </w:p>
        </w:tc>
      </w:tr>
      <w:tr w:rsidR="00447EE8" w:rsidRPr="00981E9B" w:rsidTr="00A077C7">
        <w:trPr>
          <w:trHeight w:val="700"/>
        </w:trPr>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İ.8 Bir Kahraman Doğuyor Ünitesi Kazanımlarını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Avrupa’daki gelişmelerin yansımaları bağlamında Osmanlı Devleti’nin yirminci yüzyılın başlarındaki siyasi ve sosyal durumunu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09.09.2024-13.09.2024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13.09.2024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Mustafa Kemal’in çocukluk ve öğrenim hayatından hareketle onun kişilik özelliklerinin oluşumu hakkında çıkarımlarda bulunur.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16.09.2024-20.09.2024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20.09.2024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Gençlik döneminde Mustafa Kemal’in fikir hayatını etkileyen önemli kişileri ve olayları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23.09.2024-27.09.2024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27.09.2024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Mustafa Kemal’in askerlik hayatı ile ilgili olayları ve olguları onun kişilik özellikleri ile ilişkilendirir.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30.09.2024-04.10.2024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04.10.2024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İ.8 Millî Uyanış: Bağımsızlık Yolunda Atılan Adımlar Ünitesi Kazanımlarını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Birinci Dünya Savaşı’nın sebeplerini ve savaşın başlamasına yol açan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07.10.2024-11.10.2024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11.10.2024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Birinci Dünya Savaşı’nda Osmanlı Devleti’nin durumu hakkında çıkarımlarda bulunur.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14.10.2024-18.10.2024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18.10.2024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Mondros Ateşkes Antlaşması’nın imzalanması ve uygulanması karşısında Osmanlı yönetiminin, Mustafa Kemal’in ve halkın tutumunu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21.10.2024-25.10.2024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25.10.2024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proofErr w:type="spellStart"/>
            <w:r w:rsidRPr="00981E9B">
              <w:rPr>
                <w:rFonts w:ascii="Times New Roman" w:hAnsi="Times New Roman" w:cs="Times New Roman"/>
                <w:sz w:val="24"/>
                <w:szCs w:val="24"/>
              </w:rPr>
              <w:t>Kuvâ-yı</w:t>
            </w:r>
            <w:proofErr w:type="spellEnd"/>
            <w:r w:rsidRPr="00981E9B">
              <w:rPr>
                <w:rFonts w:ascii="Times New Roman" w:hAnsi="Times New Roman" w:cs="Times New Roman"/>
                <w:sz w:val="24"/>
                <w:szCs w:val="24"/>
              </w:rPr>
              <w:t xml:space="preserve"> </w:t>
            </w:r>
            <w:proofErr w:type="spellStart"/>
            <w:r w:rsidRPr="00981E9B">
              <w:rPr>
                <w:rFonts w:ascii="Times New Roman" w:hAnsi="Times New Roman" w:cs="Times New Roman"/>
                <w:sz w:val="24"/>
                <w:szCs w:val="24"/>
              </w:rPr>
              <w:t>Millîye’nin</w:t>
            </w:r>
            <w:proofErr w:type="spellEnd"/>
            <w:r w:rsidRPr="00981E9B">
              <w:rPr>
                <w:rFonts w:ascii="Times New Roman" w:hAnsi="Times New Roman" w:cs="Times New Roman"/>
                <w:sz w:val="24"/>
                <w:szCs w:val="24"/>
              </w:rPr>
              <w:t xml:space="preserve"> oluşum sürecini ve sonrasında meydana gelen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28.10.2024-01.11.2024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01.11.2024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Millî Mücadele’nin hazırlık döneminde Mustafa Kemal’in yaptığı çalışmaları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04.11.2024-08.11.2024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08.11.2024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Misakımilli’nin kabulünü ve Büyük Millet Meclisinin açılışını vatanın bütünlüğü esası ile “ulusal egemenlik” ve “tam bağımsızlık” ilkeleri ile ilişkilendirir.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18.11.2024-22.11.2024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22.11.2024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Büyük Millet Meclisine karşı ayaklanmalar ile ayaklanmaların bastırılması için alınan tedbirleri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25.11.2024-29.11.2024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29.11.2024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Mustafa Kemal’in ve Türk milletinin Sevr Antlaşması’na karşı tepkilerini değerlendirir.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02.12.2024-06.12.2024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06.12.2024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İ.8 Millî Bir Destan: Ya İstiklal Ya Ölüm! Ünitesi </w:t>
            </w:r>
            <w:r w:rsidRPr="00981E9B">
              <w:rPr>
                <w:rFonts w:ascii="Times New Roman" w:hAnsi="Times New Roman" w:cs="Times New Roman"/>
                <w:sz w:val="24"/>
                <w:szCs w:val="24"/>
              </w:rPr>
              <w:lastRenderedPageBreak/>
              <w:t>Kazanımlarını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 xml:space="preserve">Millî Mücadele Dönemi’nde Doğu Cephesi ve Güney Cephesi’nde </w:t>
            </w:r>
            <w:r w:rsidRPr="00981E9B">
              <w:rPr>
                <w:rFonts w:ascii="Times New Roman" w:hAnsi="Times New Roman" w:cs="Times New Roman"/>
                <w:sz w:val="24"/>
                <w:szCs w:val="24"/>
              </w:rPr>
              <w:lastRenderedPageBreak/>
              <w:t>meydana gelen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Anlatım Yöntemi, Soru </w:t>
            </w:r>
            <w:r w:rsidRPr="00981E9B">
              <w:rPr>
                <w:rFonts w:ascii="Times New Roman" w:hAnsi="Times New Roman" w:cs="Times New Roman"/>
                <w:sz w:val="24"/>
                <w:szCs w:val="24"/>
              </w:rPr>
              <w:lastRenderedPageBreak/>
              <w:t>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w:t>
            </w:r>
            <w:r w:rsidRPr="00981E9B">
              <w:rPr>
                <w:rFonts w:ascii="Times New Roman" w:hAnsi="Times New Roman" w:cs="Times New Roman"/>
                <w:sz w:val="24"/>
                <w:szCs w:val="24"/>
              </w:rPr>
              <w:lastRenderedPageBreak/>
              <w:t>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09.12.2024-13.12.2024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13.12.2024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Millî Mücadele Dönemi’nde Batı Cephesi’nde meydana gelen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16.12.2024-20.12.2024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20.12.2024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Millî Mücadele’nin zor bir döneminde Maarif Kongresi yapan Atatürk’ün, millî ve çağdaş eğitime verdiği önemi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23.12.2024-27.12.2024</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27.12.2024</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Türk milletinin millî birlik, beraberlik ve dayanışmasının bir örneği olarak </w:t>
            </w:r>
            <w:proofErr w:type="gramStart"/>
            <w:r w:rsidRPr="00981E9B">
              <w:rPr>
                <w:rFonts w:ascii="Times New Roman" w:hAnsi="Times New Roman" w:cs="Times New Roman"/>
                <w:sz w:val="24"/>
                <w:szCs w:val="24"/>
              </w:rPr>
              <w:t>Tekalif</w:t>
            </w:r>
            <w:proofErr w:type="gramEnd"/>
            <w:r w:rsidRPr="00981E9B">
              <w:rPr>
                <w:rFonts w:ascii="Times New Roman" w:hAnsi="Times New Roman" w:cs="Times New Roman"/>
                <w:sz w:val="24"/>
                <w:szCs w:val="24"/>
              </w:rPr>
              <w:t>-i Millîye Emirleri doğrultusunda yapılan uygulamaları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30.12.2024-03.01.2025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03.01.2025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Sakarya Meydan Savaşı’nın kazanılmasında ve Büyük </w:t>
            </w:r>
            <w:proofErr w:type="spellStart"/>
            <w:r w:rsidRPr="00981E9B">
              <w:rPr>
                <w:rFonts w:ascii="Times New Roman" w:hAnsi="Times New Roman" w:cs="Times New Roman"/>
                <w:sz w:val="24"/>
                <w:szCs w:val="24"/>
              </w:rPr>
              <w:t>Taarruz’un</w:t>
            </w:r>
            <w:proofErr w:type="spellEnd"/>
            <w:r w:rsidRPr="00981E9B">
              <w:rPr>
                <w:rFonts w:ascii="Times New Roman" w:hAnsi="Times New Roman" w:cs="Times New Roman"/>
                <w:sz w:val="24"/>
                <w:szCs w:val="24"/>
              </w:rPr>
              <w:t xml:space="preserve"> başarılı olmasında Mustafa Kemal’in rolüne ilişkin çıkarımlarda bulunur.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06.01.2025-10.01.2025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10.01.2025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Lozan Antlaşması’nın sağladığı kazanımları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w:t>
            </w:r>
            <w:r w:rsidRPr="00981E9B">
              <w:rPr>
                <w:rFonts w:ascii="Times New Roman" w:hAnsi="Times New Roman" w:cs="Times New Roman"/>
                <w:sz w:val="24"/>
                <w:szCs w:val="24"/>
              </w:rPr>
              <w:lastRenderedPageBreak/>
              <w:t>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13.01.2025-17.01.2025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17.01.2025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Millî Mücadele Dönemi’nin siyasi, sosyal ve kültürel olaylarının sanat ve edebiyat ürünlerine yansımalarına kanıtlar gösterir.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03.02.2025-07.02.2025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07.02.2025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İ.8 Atatürkçülük Ve Çağdaşlaşan Türkiye Ünitesi Kazanımlarını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Çağdaşlaşan Türkiye’nin temeli olan Atatürk ilkelerini açıklar.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10.02.2025-14.02.2025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14.02.2025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Siyasi alanda meydana gelen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17.02.2025-21.02.2025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21.02.2025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Hukuk alanında meydana gelen gelişmelerin toplumsal hayata yansımalarını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24.02.2025-28.02.2025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28.02.2025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Eğitim ve kültür alanında yapılan inkılapları ve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03.03.2025-07.03.2025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07.03.2025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Toplumsal alanda yapılan inkılapları ve meydana gelen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10.03.2025-14.03.2025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14.03.2025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Ekonomi alanında meydana gelen gelişmeleri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17.03.2025-21.03.2025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21.03.2025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 Dönemi’nde sağlık alanında yapılan çalışmaları devletin temel görevleri ile ilişkilendirir.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24.03.2025-28.03.2025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28.03.2025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Cumhuriyet’in sağladığı kazanımları ve Atatürk’ün Türk milleti için gösterdiği hedefleri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07.04.2025-11.04.2025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11.04.2025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 ilke ve inkılaplarını oluşturan temel esasları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14.04.2025-18.04.2025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18.04.2025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İ.8 Demokratikleşme Çabaları Ünitesi </w:t>
            </w:r>
            <w:r w:rsidRPr="00981E9B">
              <w:rPr>
                <w:rFonts w:ascii="Times New Roman" w:hAnsi="Times New Roman" w:cs="Times New Roman"/>
                <w:sz w:val="24"/>
                <w:szCs w:val="24"/>
              </w:rPr>
              <w:lastRenderedPageBreak/>
              <w:t>Kazanımlarını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Atatürk Dönemi’ndeki demokratikleşme yolunda atılan adımları açıklar.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Anlatım Yöntemi, Soru </w:t>
            </w:r>
            <w:r w:rsidRPr="00981E9B">
              <w:rPr>
                <w:rFonts w:ascii="Times New Roman" w:hAnsi="Times New Roman" w:cs="Times New Roman"/>
                <w:sz w:val="24"/>
                <w:szCs w:val="24"/>
              </w:rPr>
              <w:lastRenderedPageBreak/>
              <w:t>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w:t>
            </w:r>
            <w:r w:rsidRPr="00981E9B">
              <w:rPr>
                <w:rFonts w:ascii="Times New Roman" w:hAnsi="Times New Roman" w:cs="Times New Roman"/>
                <w:sz w:val="24"/>
                <w:szCs w:val="24"/>
              </w:rPr>
              <w:lastRenderedPageBreak/>
              <w:t>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21.04.2025-25.04.2025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25.04.2025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Mustafa Kemal’e suikast girişimini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28.04.2025-02.05.2025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02.05.2025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Cumhuriyetin ilk yıllarında Türkiye Cumhuriyetine yönelik tehditleri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05.05.2025-09.05.2025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09.05.2025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İ.8 Atatürk Dönemi Türk Dış Politikası Ünitesi Kazanımlarını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 Dönemi Türk dış politikasının temel ilkelerini ve amaçlarını açıklar.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12.05.2025-16.05.2025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16.05.2025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 Dönemi Türk dış politikasında yaşanan gelişmeleri analiz eder.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19.05.2025-23.05.2025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23.05.2025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Atatürk’ün Hatay’ı ülkemize katmak konusunda yaptıklarına ve bu uğurda gösterdiği özveriye kanıtlar gösterir.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w:t>
            </w:r>
            <w:r w:rsidRPr="00981E9B">
              <w:rPr>
                <w:rFonts w:ascii="Times New Roman" w:hAnsi="Times New Roman" w:cs="Times New Roman"/>
                <w:sz w:val="24"/>
                <w:szCs w:val="24"/>
              </w:rPr>
              <w:lastRenderedPageBreak/>
              <w:t>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26.05.2025-30.05.2025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30.05.2025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lastRenderedPageBreak/>
              <w:t xml:space="preserve">İ.8 </w:t>
            </w:r>
            <w:proofErr w:type="spellStart"/>
            <w:r w:rsidRPr="00981E9B">
              <w:rPr>
                <w:rFonts w:ascii="Times New Roman" w:hAnsi="Times New Roman" w:cs="Times New Roman"/>
                <w:sz w:val="24"/>
                <w:szCs w:val="24"/>
              </w:rPr>
              <w:t>Atatürk’Ün</w:t>
            </w:r>
            <w:proofErr w:type="spellEnd"/>
            <w:r w:rsidRPr="00981E9B">
              <w:rPr>
                <w:rFonts w:ascii="Times New Roman" w:hAnsi="Times New Roman" w:cs="Times New Roman"/>
                <w:sz w:val="24"/>
                <w:szCs w:val="24"/>
              </w:rPr>
              <w:t xml:space="preserve"> Ölümü Ve Sonrası Ünitesi Kazanımlarını Kavrar.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Atatürk’ün ölümüne ilişkin yansıma ve değerlendirmelerden hareketle onun fikir ve eserlerinin evrensel değerine ilişkin çıkarımlarda bulunur.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3/5                     60%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02.06.2025-06.06.2025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06.06.2025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Atatürk’ün Türk Milleti’ne bıraktığı eserlerinden örnekler verir.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09.06.2025-13.06.2025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13.06.2025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A077C7">
        <w:trPr>
          <w:trHeight w:val="700"/>
        </w:trPr>
        <w:tc>
          <w:tcPr>
            <w:tcW w:w="0" w:type="auto"/>
            <w:vMerge/>
          </w:tcPr>
          <w:p w:rsidR="00447EE8" w:rsidRPr="00981E9B" w:rsidRDefault="00447EE8">
            <w:pPr>
              <w:rPr>
                <w:rFonts w:ascii="Times New Roman" w:hAnsi="Times New Roman" w:cs="Times New Roman"/>
                <w:sz w:val="24"/>
                <w:szCs w:val="24"/>
              </w:rPr>
            </w:pP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Atatürk’ün İkinci Dünya Savaşı öncesi tespitleri ve girişimleri Türkiye’nin savaşta izlediği denge siyaseti ile ilişkilendirilir.</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4/5                     80%</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Anlatım Yöntemi, Soru Cevap, Gösterim Yöntemi</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Etkileşimli Tahta, Ders Kitabı, </w:t>
            </w:r>
            <w:proofErr w:type="spellStart"/>
            <w:r w:rsidRPr="00981E9B">
              <w:rPr>
                <w:rFonts w:ascii="Times New Roman" w:hAnsi="Times New Roman" w:cs="Times New Roman"/>
                <w:sz w:val="24"/>
                <w:szCs w:val="24"/>
              </w:rPr>
              <w:t>Eba</w:t>
            </w:r>
            <w:proofErr w:type="spellEnd"/>
            <w:r w:rsidRPr="00981E9B">
              <w:rPr>
                <w:rFonts w:ascii="Times New Roman" w:hAnsi="Times New Roman" w:cs="Times New Roman"/>
                <w:sz w:val="24"/>
                <w:szCs w:val="24"/>
              </w:rPr>
              <w:t xml:space="preserve"> İçerikleri, Çeşitli Görsel İşitsel Materyaller, Tarih Atlası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16.06.2025-20.06.2025</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Sözlü ve Yazılı Etkinlik Çalışmaları</w:t>
            </w:r>
          </w:p>
        </w:tc>
        <w:tc>
          <w:tcPr>
            <w:tcW w:w="0" w:type="auto"/>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20.06.2025</w:t>
            </w:r>
          </w:p>
        </w:tc>
        <w:tc>
          <w:tcPr>
            <w:tcW w:w="0" w:type="auto"/>
            <w:vMerge w:val="restart"/>
          </w:tcPr>
          <w:p w:rsidR="00447EE8" w:rsidRPr="00981E9B" w:rsidRDefault="00447EE8">
            <w:pPr>
              <w:rPr>
                <w:rFonts w:ascii="Times New Roman" w:hAnsi="Times New Roman" w:cs="Times New Roman"/>
                <w:sz w:val="24"/>
                <w:szCs w:val="24"/>
              </w:rPr>
            </w:pPr>
          </w:p>
        </w:tc>
      </w:tr>
      <w:tr w:rsidR="00447EE8" w:rsidRPr="00981E9B" w:rsidTr="003348FB">
        <w:trPr>
          <w:trHeight w:val="1400"/>
        </w:trPr>
        <w:tc>
          <w:tcPr>
            <w:tcW w:w="15627" w:type="dxa"/>
            <w:gridSpan w:val="9"/>
            <w:vMerge w:val="restart"/>
          </w:tcPr>
          <w:p w:rsidR="00447EE8" w:rsidRPr="00981E9B" w:rsidRDefault="00DA4C26">
            <w:pPr>
              <w:rPr>
                <w:rFonts w:ascii="Times New Roman" w:hAnsi="Times New Roman" w:cs="Times New Roman"/>
                <w:sz w:val="24"/>
                <w:szCs w:val="24"/>
              </w:rPr>
            </w:pPr>
            <w:r w:rsidRPr="00981E9B">
              <w:rPr>
                <w:rFonts w:ascii="Times New Roman" w:hAnsi="Times New Roman" w:cs="Times New Roman"/>
                <w:sz w:val="24"/>
                <w:szCs w:val="24"/>
              </w:rPr>
              <w:t xml:space="preserve">Eğitim Ortamı Düzenlemeleri: *Bireyin düzeyine uygun çalışma </w:t>
            </w:r>
            <w:proofErr w:type="gramStart"/>
            <w:r w:rsidRPr="00981E9B">
              <w:rPr>
                <w:rFonts w:ascii="Times New Roman" w:hAnsi="Times New Roman" w:cs="Times New Roman"/>
                <w:sz w:val="24"/>
                <w:szCs w:val="24"/>
              </w:rPr>
              <w:t>kağıtları</w:t>
            </w:r>
            <w:proofErr w:type="gramEnd"/>
            <w:r w:rsidRPr="00981E9B">
              <w:rPr>
                <w:rFonts w:ascii="Times New Roman" w:hAnsi="Times New Roman" w:cs="Times New Roman"/>
                <w:sz w:val="24"/>
                <w:szCs w:val="24"/>
              </w:rPr>
              <w:t xml:space="preserve"> hazırlanacaktır ayrıca etkileşimli tahta üzerinden çeşitli video ve görsel içeriklerle öğrenmenin daha anlamlı olması ve akıl da kalıcılığı arttırılacaktır.</w:t>
            </w:r>
          </w:p>
        </w:tc>
      </w:tr>
    </w:tbl>
    <w:p w:rsidR="00447EE8" w:rsidRPr="00981E9B" w:rsidRDefault="00447EE8">
      <w:pPr>
        <w:rPr>
          <w:rFonts w:ascii="Times New Roman" w:hAnsi="Times New Roman" w:cs="Times New Roman"/>
          <w:sz w:val="24"/>
          <w:szCs w:val="24"/>
        </w:rPr>
      </w:pPr>
    </w:p>
    <w:p w:rsidR="00E14DD0" w:rsidRDefault="00E14DD0" w:rsidP="00E14DD0">
      <w:pPr>
        <w:pStyle w:val="AralkYok"/>
        <w:rPr>
          <w:rFonts w:ascii="Times New Roman" w:hAnsi="Times New Roman" w:cs="Times New Roman"/>
          <w:sz w:val="24"/>
          <w:szCs w:val="24"/>
        </w:rPr>
      </w:pPr>
      <w:r>
        <w:rPr>
          <w:rFonts w:ascii="Times New Roman" w:hAnsi="Times New Roman" w:cs="Times New Roman"/>
          <w:sz w:val="24"/>
          <w:szCs w:val="24"/>
        </w:rPr>
        <w:t xml:space="preserve">                                        </w:t>
      </w:r>
      <w:bookmarkStart w:id="0" w:name="_GoBack"/>
      <w:bookmarkEnd w:id="0"/>
      <w:proofErr w:type="gramStart"/>
      <w:r>
        <w:rPr>
          <w:rFonts w:ascii="Times New Roman" w:hAnsi="Times New Roman" w:cs="Times New Roman"/>
          <w:sz w:val="24"/>
          <w:szCs w:val="24"/>
        </w:rPr>
        <w:t>Adem</w:t>
      </w:r>
      <w:proofErr w:type="gramEnd"/>
      <w:r>
        <w:rPr>
          <w:rFonts w:ascii="Times New Roman" w:hAnsi="Times New Roman" w:cs="Times New Roman"/>
          <w:sz w:val="24"/>
          <w:szCs w:val="24"/>
        </w:rPr>
        <w:t xml:space="preserve"> GÜNGÖR                                               </w:t>
      </w:r>
    </w:p>
    <w:p w:rsidR="00E14DD0" w:rsidRDefault="00E14DD0" w:rsidP="00E14DD0">
      <w:pPr>
        <w:pStyle w:val="AralkYok"/>
        <w:rPr>
          <w:rFonts w:ascii="Times New Roman" w:hAnsi="Times New Roman" w:cs="Times New Roman"/>
          <w:sz w:val="24"/>
          <w:szCs w:val="24"/>
        </w:rPr>
      </w:pPr>
      <w:r>
        <w:rPr>
          <w:rFonts w:ascii="Times New Roman" w:hAnsi="Times New Roman" w:cs="Times New Roman"/>
          <w:sz w:val="24"/>
          <w:szCs w:val="24"/>
        </w:rPr>
        <w:t xml:space="preserve">                                      Sosyal Bilgiler </w:t>
      </w:r>
      <w:proofErr w:type="spellStart"/>
      <w:r>
        <w:rPr>
          <w:rFonts w:ascii="Times New Roman" w:hAnsi="Times New Roman" w:cs="Times New Roman"/>
          <w:sz w:val="24"/>
          <w:szCs w:val="24"/>
        </w:rPr>
        <w:t>Öğrt</w:t>
      </w:r>
      <w:proofErr w:type="spellEnd"/>
      <w:r>
        <w:rPr>
          <w:rFonts w:ascii="Times New Roman" w:hAnsi="Times New Roman" w:cs="Times New Roman"/>
          <w:sz w:val="24"/>
          <w:szCs w:val="24"/>
        </w:rPr>
        <w:t>.</w:t>
      </w:r>
      <w:r>
        <w:rPr>
          <w:rFonts w:ascii="Times New Roman" w:hAnsi="Times New Roman" w:cs="Times New Roman"/>
          <w:sz w:val="24"/>
          <w:szCs w:val="24"/>
        </w:rPr>
        <w:tab/>
        <w:t xml:space="preserve">                                 Şube Rehber </w:t>
      </w:r>
      <w:proofErr w:type="spellStart"/>
      <w:r>
        <w:rPr>
          <w:rFonts w:ascii="Times New Roman" w:hAnsi="Times New Roman" w:cs="Times New Roman"/>
          <w:sz w:val="24"/>
          <w:szCs w:val="24"/>
        </w:rPr>
        <w:t>Öğrt</w:t>
      </w:r>
      <w:proofErr w:type="spellEnd"/>
      <w:r>
        <w:rPr>
          <w:rFonts w:ascii="Times New Roman" w:hAnsi="Times New Roman" w:cs="Times New Roman"/>
          <w:sz w:val="24"/>
          <w:szCs w:val="24"/>
        </w:rPr>
        <w:t>.</w:t>
      </w:r>
      <w:r>
        <w:rPr>
          <w:rFonts w:ascii="Times New Roman" w:hAnsi="Times New Roman" w:cs="Times New Roman"/>
          <w:sz w:val="24"/>
          <w:szCs w:val="24"/>
        </w:rPr>
        <w:tab/>
        <w:t xml:space="preserve">                                              Okul Rehber </w:t>
      </w:r>
      <w:proofErr w:type="spellStart"/>
      <w:r>
        <w:rPr>
          <w:rFonts w:ascii="Times New Roman" w:hAnsi="Times New Roman" w:cs="Times New Roman"/>
          <w:sz w:val="24"/>
          <w:szCs w:val="24"/>
        </w:rPr>
        <w:t>Öğrt</w:t>
      </w:r>
      <w:proofErr w:type="spellEnd"/>
      <w:r>
        <w:rPr>
          <w:rFonts w:ascii="Times New Roman" w:hAnsi="Times New Roman" w:cs="Times New Roman"/>
          <w:sz w:val="24"/>
          <w:szCs w:val="24"/>
        </w:rPr>
        <w:t>.</w:t>
      </w:r>
    </w:p>
    <w:p w:rsidR="00E14DD0" w:rsidRDefault="00E14DD0" w:rsidP="00E14DD0">
      <w:pPr>
        <w:pStyle w:val="AralkYok"/>
        <w:rPr>
          <w:rFonts w:ascii="Times New Roman" w:hAnsi="Times New Roman" w:cs="Times New Roman"/>
          <w:sz w:val="24"/>
          <w:szCs w:val="24"/>
        </w:rPr>
      </w:pPr>
    </w:p>
    <w:p w:rsidR="00E14DD0" w:rsidRDefault="00E14DD0" w:rsidP="00E14DD0">
      <w:pPr>
        <w:pStyle w:val="AralkYok"/>
        <w:jc w:val="center"/>
        <w:rPr>
          <w:rFonts w:ascii="Times New Roman" w:hAnsi="Times New Roman" w:cs="Times New Roman"/>
          <w:sz w:val="24"/>
          <w:szCs w:val="24"/>
        </w:rPr>
      </w:pPr>
      <w:r>
        <w:rPr>
          <w:rFonts w:ascii="Times New Roman" w:hAnsi="Times New Roman" w:cs="Times New Roman"/>
          <w:sz w:val="24"/>
          <w:szCs w:val="24"/>
        </w:rPr>
        <w:t>UYGUNDUR</w:t>
      </w:r>
    </w:p>
    <w:p w:rsidR="00E14DD0" w:rsidRDefault="00E14DD0" w:rsidP="00E14DD0">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/10/2024</w:t>
      </w:r>
    </w:p>
    <w:p w:rsidR="00E14DD0" w:rsidRDefault="00E14DD0" w:rsidP="00E14DD0">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E14DD0" w:rsidRDefault="00E14DD0" w:rsidP="00E14DD0">
      <w:pPr>
        <w:pStyle w:val="AralkYok"/>
        <w:jc w:val="center"/>
        <w:rPr>
          <w:rFonts w:ascii="Times New Roman" w:hAnsi="Times New Roman" w:cs="Times New Roman"/>
          <w:sz w:val="24"/>
          <w:szCs w:val="24"/>
        </w:rPr>
      </w:pPr>
      <w:r>
        <w:rPr>
          <w:rFonts w:ascii="Times New Roman" w:hAnsi="Times New Roman" w:cs="Times New Roman"/>
          <w:sz w:val="24"/>
          <w:szCs w:val="24"/>
        </w:rPr>
        <w:t>Okul Müdürü</w:t>
      </w:r>
    </w:p>
    <w:p w:rsidR="00B93365" w:rsidRPr="00B93365" w:rsidRDefault="00B93365" w:rsidP="00E14DD0">
      <w:pPr>
        <w:pStyle w:val="AralkYok"/>
        <w:rPr>
          <w:rFonts w:ascii="Times New Roman" w:hAnsi="Times New Roman" w:cs="Times New Roman"/>
          <w:sz w:val="24"/>
          <w:szCs w:val="24"/>
        </w:rPr>
      </w:pPr>
    </w:p>
    <w:sectPr w:rsidR="00B93365" w:rsidRPr="00B93365">
      <w:pgSz w:w="16837" w:h="11905" w:orient="landscape"/>
      <w:pgMar w:top="600" w:right="600" w:bottom="60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Roboto">
    <w:altName w:val="Times New Roman"/>
    <w:panose1 w:val="00000000000000000000"/>
    <w:charset w:val="00"/>
    <w:family w:val="roman"/>
    <w:notTrueType/>
    <w:pitch w:val="default"/>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EE8"/>
    <w:rsid w:val="00166ECE"/>
    <w:rsid w:val="003348FB"/>
    <w:rsid w:val="00445705"/>
    <w:rsid w:val="00447EE8"/>
    <w:rsid w:val="00981E9B"/>
    <w:rsid w:val="00A077C7"/>
    <w:rsid w:val="00B93365"/>
    <w:rsid w:val="00DA4C26"/>
    <w:rsid w:val="00E14DD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45F59"/>
  <w15:docId w15:val="{FE10A988-C834-4A88-8726-600AF3E9B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Roboto" w:eastAsia="Roboto" w:hAnsi="Roboto" w:cs="Roboto"/>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ListeTablo6Renkli-Vurgu1">
    <w:name w:val="List Table 6 Colorful Accent 1"/>
    <w:basedOn w:val="NormalTablo"/>
    <w:uiPriority w:val="51"/>
    <w:rsid w:val="00981E9B"/>
    <w:pPr>
      <w:spacing w:after="0" w:line="240" w:lineRule="auto"/>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oKlavuzu">
    <w:name w:val="Table Grid"/>
    <w:basedOn w:val="NormalTablo"/>
    <w:uiPriority w:val="39"/>
    <w:rsid w:val="00981E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B933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52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1E6DD-5249-432C-9CBC-BA4B83BA8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2093</Words>
  <Characters>11932</Characters>
  <Application>Microsoft Office Word</Application>
  <DocSecurity>0</DocSecurity>
  <Lines>99</Lines>
  <Paragraphs>27</Paragraphs>
  <ScaleCrop>false</ScaleCrop>
  <HeadingPairs>
    <vt:vector size="2" baseType="variant">
      <vt:variant>
        <vt:lpstr>Konu Başlığı</vt:lpstr>
      </vt:variant>
      <vt:variant>
        <vt:i4>1</vt:i4>
      </vt:variant>
    </vt:vector>
  </HeadingPairs>
  <TitlesOfParts>
    <vt:vector size="1" baseType="lpstr">
      <vt:lpstr>BEP HAZIRLAMA MODÜLÜ</vt:lpstr>
    </vt:vector>
  </TitlesOfParts>
  <Manager/>
  <Company>ÖğretmenEvrak</Company>
  <LinksUpToDate>false</LinksUpToDate>
  <CharactersWithSpaces>13998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BEP HAZIRLAMA MODÜLÜ</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ASUS</cp:lastModifiedBy>
  <cp:revision>5</cp:revision>
  <dcterms:created xsi:type="dcterms:W3CDTF">2024-10-03T20:25:00Z</dcterms:created>
  <dcterms:modified xsi:type="dcterms:W3CDTF">2024-10-03T21:19:00Z</dcterms:modified>
  <cp:category>Eğitim Uygulamaları;Eğitim Çözümleri</cp:category>
</cp:coreProperties>
</file>