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C5C610" w14:textId="77777777" w:rsidR="009176D6" w:rsidRDefault="00000000">
      <w:pPr>
        <w:jc w:val="center"/>
      </w:pPr>
      <w:r>
        <w:rPr>
          <w:b/>
          <w:bCs/>
        </w:rPr>
        <w:t>ILICALAR ŞEHİT MANSUR SALCAN  ORTAOKULU</w:t>
      </w:r>
      <w:r>
        <w:rPr>
          <w:b/>
          <w:bCs/>
        </w:rPr>
        <w:br/>
        <w:t xml:space="preserve"> 5. SINIF SOSYAL BİLGİLER  DERSİ GÜNLÜK PLANI</w:t>
      </w:r>
      <w:r>
        <w:rPr>
          <w:b/>
          <w:bCs/>
        </w:rPr>
        <w:br/>
        <w:t xml:space="preserve"> 5. HAFTA (06 - 10 Ekim)</w:t>
      </w:r>
    </w:p>
    <w:p w14:paraId="7E4C21CF" w14:textId="77777777" w:rsidR="009176D6" w:rsidRDefault="009176D6"/>
    <w:p w14:paraId="49BA05C6" w14:textId="77777777" w:rsidR="009176D6" w:rsidRDefault="009176D6"/>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1"/>
        <w:gridCol w:w="3472"/>
        <w:gridCol w:w="1176"/>
        <w:gridCol w:w="3186"/>
      </w:tblGrid>
      <w:tr w:rsidR="009176D6" w14:paraId="3CE017D3" w14:textId="77777777">
        <w:tc>
          <w:tcPr>
            <w:tcW w:w="0" w:type="dxa"/>
            <w:gridSpan w:val="4"/>
            <w:shd w:val="clear" w:color="auto" w:fill="BAD090"/>
          </w:tcPr>
          <w:p w14:paraId="007C5546" w14:textId="77777777" w:rsidR="009176D6" w:rsidRDefault="00000000">
            <w:r>
              <w:rPr>
                <w:b/>
                <w:bCs/>
                <w:sz w:val="18"/>
                <w:szCs w:val="18"/>
              </w:rPr>
              <w:t xml:space="preserve">DERS BİLGİSİ </w:t>
            </w:r>
          </w:p>
        </w:tc>
      </w:tr>
      <w:tr w:rsidR="009176D6" w14:paraId="1816C72F" w14:textId="77777777">
        <w:tc>
          <w:tcPr>
            <w:tcW w:w="1575" w:type="dxa"/>
            <w:vAlign w:val="center"/>
          </w:tcPr>
          <w:p w14:paraId="7BFED8BC" w14:textId="77777777" w:rsidR="009176D6" w:rsidRDefault="00000000">
            <w:r>
              <w:rPr>
                <w:b/>
                <w:bCs/>
                <w:sz w:val="16"/>
                <w:szCs w:val="16"/>
              </w:rPr>
              <w:t>Sınıf</w:t>
            </w:r>
          </w:p>
        </w:tc>
        <w:tc>
          <w:tcPr>
            <w:tcW w:w="4725" w:type="dxa"/>
            <w:vAlign w:val="center"/>
          </w:tcPr>
          <w:p w14:paraId="7ACD9CDA" w14:textId="77777777" w:rsidR="009176D6" w:rsidRDefault="00000000">
            <w:r>
              <w:rPr>
                <w:sz w:val="16"/>
                <w:szCs w:val="16"/>
              </w:rPr>
              <w:t>5. SINIF</w:t>
            </w:r>
          </w:p>
        </w:tc>
        <w:tc>
          <w:tcPr>
            <w:tcW w:w="1575" w:type="dxa"/>
            <w:vAlign w:val="center"/>
          </w:tcPr>
          <w:p w14:paraId="3D076170" w14:textId="77777777" w:rsidR="009176D6" w:rsidRDefault="00000000">
            <w:r>
              <w:rPr>
                <w:b/>
                <w:bCs/>
                <w:sz w:val="16"/>
                <w:szCs w:val="16"/>
              </w:rPr>
              <w:t>Ders</w:t>
            </w:r>
          </w:p>
        </w:tc>
        <w:tc>
          <w:tcPr>
            <w:tcW w:w="4725" w:type="dxa"/>
            <w:vAlign w:val="center"/>
          </w:tcPr>
          <w:p w14:paraId="5F31E478" w14:textId="77777777" w:rsidR="009176D6" w:rsidRDefault="00000000">
            <w:r>
              <w:rPr>
                <w:sz w:val="16"/>
                <w:szCs w:val="16"/>
              </w:rPr>
              <w:t>SOSYAL BİLGİLER </w:t>
            </w:r>
          </w:p>
        </w:tc>
      </w:tr>
      <w:tr w:rsidR="009176D6" w14:paraId="6DCC169F" w14:textId="77777777">
        <w:tc>
          <w:tcPr>
            <w:tcW w:w="1575" w:type="dxa"/>
            <w:vAlign w:val="center"/>
          </w:tcPr>
          <w:p w14:paraId="3CE405A7" w14:textId="77777777" w:rsidR="009176D6" w:rsidRDefault="00000000">
            <w:r>
              <w:rPr>
                <w:b/>
                <w:bCs/>
                <w:sz w:val="16"/>
                <w:szCs w:val="16"/>
              </w:rPr>
              <w:t>Öğrenme Alanı</w:t>
            </w:r>
          </w:p>
        </w:tc>
        <w:tc>
          <w:tcPr>
            <w:tcW w:w="4725" w:type="dxa"/>
            <w:vAlign w:val="center"/>
          </w:tcPr>
          <w:p w14:paraId="12B9BE9F" w14:textId="77777777" w:rsidR="009176D6" w:rsidRDefault="00000000">
            <w:r>
              <w:rPr>
                <w:b/>
                <w:bCs/>
                <w:sz w:val="16"/>
                <w:szCs w:val="16"/>
              </w:rPr>
              <w:t>SB.5.1.BİRLİKTE YAŞAMAK</w:t>
            </w:r>
          </w:p>
        </w:tc>
        <w:tc>
          <w:tcPr>
            <w:tcW w:w="1575" w:type="dxa"/>
            <w:vAlign w:val="center"/>
          </w:tcPr>
          <w:p w14:paraId="7AD2A343" w14:textId="77777777" w:rsidR="009176D6" w:rsidRDefault="00000000">
            <w:r>
              <w:rPr>
                <w:b/>
                <w:bCs/>
                <w:sz w:val="16"/>
                <w:szCs w:val="16"/>
              </w:rPr>
              <w:t>Süre</w:t>
            </w:r>
          </w:p>
        </w:tc>
        <w:tc>
          <w:tcPr>
            <w:tcW w:w="4725" w:type="dxa"/>
            <w:vAlign w:val="center"/>
          </w:tcPr>
          <w:p w14:paraId="7DCE48CF" w14:textId="77777777" w:rsidR="009176D6" w:rsidRDefault="00000000">
            <w:r>
              <w:rPr>
                <w:b/>
                <w:bCs/>
                <w:sz w:val="16"/>
                <w:szCs w:val="16"/>
              </w:rPr>
              <w:t>3 Ders Saati</w:t>
            </w:r>
          </w:p>
        </w:tc>
      </w:tr>
      <w:tr w:rsidR="009176D6" w14:paraId="4231A2BB" w14:textId="77777777">
        <w:tc>
          <w:tcPr>
            <w:tcW w:w="3150" w:type="dxa"/>
            <w:vAlign w:val="center"/>
          </w:tcPr>
          <w:p w14:paraId="498CC17B" w14:textId="77777777" w:rsidR="009176D6" w:rsidRDefault="00000000">
            <w:r>
              <w:rPr>
                <w:b/>
                <w:bCs/>
                <w:sz w:val="16"/>
                <w:szCs w:val="16"/>
              </w:rPr>
              <w:t>Alan Becerileri</w:t>
            </w:r>
          </w:p>
        </w:tc>
        <w:tc>
          <w:tcPr>
            <w:tcW w:w="9450" w:type="dxa"/>
            <w:gridSpan w:val="3"/>
            <w:vAlign w:val="center"/>
          </w:tcPr>
          <w:p w14:paraId="37E75EEE" w14:textId="77777777" w:rsidR="009176D6" w:rsidRDefault="00000000">
            <w:r>
              <w:rPr>
                <w:sz w:val="16"/>
                <w:szCs w:val="16"/>
              </w:rPr>
              <w:t>SBAB5. Sosyal Katılım (SB.5.1.3)</w:t>
            </w:r>
          </w:p>
        </w:tc>
      </w:tr>
      <w:tr w:rsidR="009176D6" w14:paraId="1A8D12A1" w14:textId="77777777">
        <w:tc>
          <w:tcPr>
            <w:tcW w:w="3150" w:type="dxa"/>
            <w:vAlign w:val="center"/>
          </w:tcPr>
          <w:p w14:paraId="053CCAB6" w14:textId="77777777" w:rsidR="009176D6" w:rsidRDefault="00000000">
            <w:r>
              <w:rPr>
                <w:b/>
                <w:bCs/>
                <w:sz w:val="16"/>
                <w:szCs w:val="16"/>
              </w:rPr>
              <w:t>Kavramsal Beceriler</w:t>
            </w:r>
          </w:p>
        </w:tc>
        <w:tc>
          <w:tcPr>
            <w:tcW w:w="9450" w:type="dxa"/>
            <w:gridSpan w:val="3"/>
            <w:vAlign w:val="center"/>
          </w:tcPr>
          <w:p w14:paraId="08395561" w14:textId="77777777" w:rsidR="009176D6" w:rsidRDefault="00000000">
            <w:r>
              <w:rPr>
                <w:sz w:val="16"/>
                <w:szCs w:val="16"/>
              </w:rPr>
              <w:t>KB2.4. Çözümleme (SB.5.1.1), KB2.14. Yorumlama (SB.5.1.2)</w:t>
            </w:r>
          </w:p>
        </w:tc>
      </w:tr>
      <w:tr w:rsidR="009176D6" w14:paraId="43DC6A2A" w14:textId="77777777">
        <w:tc>
          <w:tcPr>
            <w:tcW w:w="3150" w:type="dxa"/>
            <w:vAlign w:val="center"/>
          </w:tcPr>
          <w:p w14:paraId="31105A4B" w14:textId="77777777" w:rsidR="009176D6" w:rsidRDefault="00000000">
            <w:r>
              <w:rPr>
                <w:b/>
                <w:bCs/>
                <w:sz w:val="16"/>
                <w:szCs w:val="16"/>
              </w:rPr>
              <w:t>Eğilimler</w:t>
            </w:r>
          </w:p>
        </w:tc>
        <w:tc>
          <w:tcPr>
            <w:tcW w:w="9450" w:type="dxa"/>
            <w:gridSpan w:val="3"/>
            <w:vAlign w:val="center"/>
          </w:tcPr>
          <w:p w14:paraId="5B64C4BD" w14:textId="77777777" w:rsidR="009176D6" w:rsidRDefault="00000000">
            <w:r>
              <w:rPr>
                <w:sz w:val="16"/>
                <w:szCs w:val="16"/>
              </w:rPr>
              <w:t>E2.1. Empati, E2.2. Sorumluluk, E2.3. Girişkenlik, E3.3. Yaratıcılık, E3.11. Özgün Düşünme</w:t>
            </w:r>
          </w:p>
        </w:tc>
      </w:tr>
      <w:tr w:rsidR="009176D6" w14:paraId="62162D45" w14:textId="77777777">
        <w:tc>
          <w:tcPr>
            <w:tcW w:w="0" w:type="dxa"/>
            <w:gridSpan w:val="4"/>
            <w:shd w:val="clear" w:color="auto" w:fill="BAD090"/>
          </w:tcPr>
          <w:p w14:paraId="79E1AF7C" w14:textId="77777777" w:rsidR="009176D6" w:rsidRDefault="00000000">
            <w:r>
              <w:rPr>
                <w:b/>
                <w:bCs/>
                <w:sz w:val="18"/>
                <w:szCs w:val="18"/>
              </w:rPr>
              <w:t xml:space="preserve">PROGRAMLAR ARASI BİLEŞENLER </w:t>
            </w:r>
          </w:p>
        </w:tc>
      </w:tr>
      <w:tr w:rsidR="009176D6" w14:paraId="7653D637" w14:textId="77777777">
        <w:tc>
          <w:tcPr>
            <w:tcW w:w="3150" w:type="dxa"/>
            <w:vAlign w:val="center"/>
          </w:tcPr>
          <w:p w14:paraId="07D38869" w14:textId="77777777" w:rsidR="009176D6"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5924DD8A" w14:textId="77777777" w:rsidR="009176D6" w:rsidRDefault="00000000">
            <w:r>
              <w:rPr>
                <w:sz w:val="16"/>
                <w:szCs w:val="16"/>
              </w:rPr>
              <w:t>SDB2.1. İletişim, SDB2.2. İş Birliği, SDB2.3. Sosyal Farkındalık, SDB3.2. Esneklik, SDB3.3. Sorumlu Karar Verme</w:t>
            </w:r>
          </w:p>
        </w:tc>
      </w:tr>
      <w:tr w:rsidR="009176D6" w14:paraId="712BC6A8" w14:textId="77777777">
        <w:tc>
          <w:tcPr>
            <w:tcW w:w="3150" w:type="dxa"/>
            <w:vAlign w:val="center"/>
          </w:tcPr>
          <w:p w14:paraId="094DE914" w14:textId="77777777" w:rsidR="009176D6" w:rsidRDefault="00000000">
            <w:r>
              <w:rPr>
                <w:b/>
                <w:bCs/>
                <w:sz w:val="16"/>
                <w:szCs w:val="16"/>
              </w:rPr>
              <w:t>Değerler</w:t>
            </w:r>
          </w:p>
        </w:tc>
        <w:tc>
          <w:tcPr>
            <w:tcW w:w="9450" w:type="dxa"/>
            <w:gridSpan w:val="3"/>
            <w:vAlign w:val="center"/>
          </w:tcPr>
          <w:p w14:paraId="0CF369BA" w14:textId="77777777" w:rsidR="009176D6" w:rsidRDefault="00000000">
            <w:r>
              <w:rPr>
                <w:sz w:val="16"/>
                <w:szCs w:val="16"/>
              </w:rPr>
              <w:t>D3. Çalışkanlık, D15. Sevgi, D16. Sorumluluk, D.19. Vatanseverlik, D20. Yardımseverlik</w:t>
            </w:r>
          </w:p>
        </w:tc>
      </w:tr>
      <w:tr w:rsidR="009176D6" w14:paraId="78D92B3E" w14:textId="77777777">
        <w:tc>
          <w:tcPr>
            <w:tcW w:w="3150" w:type="dxa"/>
            <w:vAlign w:val="center"/>
          </w:tcPr>
          <w:p w14:paraId="3770FCD0" w14:textId="77777777" w:rsidR="009176D6" w:rsidRDefault="00000000">
            <w:r>
              <w:rPr>
                <w:b/>
                <w:bCs/>
                <w:sz w:val="16"/>
                <w:szCs w:val="16"/>
              </w:rPr>
              <w:t>Okuryazarlık Becerileri</w:t>
            </w:r>
          </w:p>
        </w:tc>
        <w:tc>
          <w:tcPr>
            <w:tcW w:w="9450" w:type="dxa"/>
            <w:gridSpan w:val="3"/>
            <w:vAlign w:val="center"/>
          </w:tcPr>
          <w:p w14:paraId="049F930E" w14:textId="77777777" w:rsidR="009176D6" w:rsidRDefault="00000000">
            <w:r>
              <w:rPr>
                <w:sz w:val="16"/>
                <w:szCs w:val="16"/>
              </w:rPr>
              <w:t>OB1. Bilgi Okuryazarlığı, OB2. Dijital Okuryazarlık, OB4. Görsel Okuryazarlık, OB6. Kültür Okuryazarlığı, OB9. Vatandaşlık Okuryazarlığı</w:t>
            </w:r>
          </w:p>
        </w:tc>
      </w:tr>
      <w:tr w:rsidR="009176D6" w14:paraId="344FD6C7" w14:textId="77777777">
        <w:tc>
          <w:tcPr>
            <w:tcW w:w="3150" w:type="dxa"/>
            <w:vAlign w:val="center"/>
          </w:tcPr>
          <w:p w14:paraId="3E5CDB57" w14:textId="77777777" w:rsidR="009176D6" w:rsidRDefault="00000000">
            <w:r>
              <w:rPr>
                <w:b/>
                <w:bCs/>
                <w:sz w:val="16"/>
                <w:szCs w:val="16"/>
              </w:rPr>
              <w:t>Disiplinler Arası İlişki</w:t>
            </w:r>
          </w:p>
        </w:tc>
        <w:tc>
          <w:tcPr>
            <w:tcW w:w="9450" w:type="dxa"/>
            <w:gridSpan w:val="3"/>
            <w:vAlign w:val="center"/>
          </w:tcPr>
          <w:p w14:paraId="0B576F27" w14:textId="77777777" w:rsidR="009176D6" w:rsidRDefault="00000000">
            <w:r>
              <w:rPr>
                <w:sz w:val="16"/>
                <w:szCs w:val="16"/>
              </w:rPr>
              <w:t>Görsel Sanatlar, Bilişim Teknolojileri ve Yazılım, Türkçe</w:t>
            </w:r>
          </w:p>
        </w:tc>
      </w:tr>
      <w:tr w:rsidR="009176D6" w14:paraId="255F9789" w14:textId="77777777">
        <w:tc>
          <w:tcPr>
            <w:tcW w:w="3150" w:type="dxa"/>
            <w:vAlign w:val="center"/>
          </w:tcPr>
          <w:p w14:paraId="75EF5F31" w14:textId="77777777" w:rsidR="009176D6" w:rsidRDefault="00000000">
            <w:r>
              <w:rPr>
                <w:b/>
                <w:bCs/>
                <w:sz w:val="16"/>
                <w:szCs w:val="16"/>
              </w:rPr>
              <w:t>Beceriler Arası İlişki</w:t>
            </w:r>
          </w:p>
        </w:tc>
        <w:tc>
          <w:tcPr>
            <w:tcW w:w="9450" w:type="dxa"/>
            <w:gridSpan w:val="3"/>
            <w:vAlign w:val="center"/>
          </w:tcPr>
          <w:p w14:paraId="7B23BEE7" w14:textId="77777777" w:rsidR="009176D6" w:rsidRDefault="00000000">
            <w:r>
              <w:rPr>
                <w:sz w:val="16"/>
                <w:szCs w:val="16"/>
              </w:rPr>
              <w:t>KB2.5. Sınıflama, KB2.7. Karşılaştırma</w:t>
            </w:r>
          </w:p>
        </w:tc>
      </w:tr>
      <w:tr w:rsidR="009176D6" w14:paraId="4390BF4B" w14:textId="77777777">
        <w:tc>
          <w:tcPr>
            <w:tcW w:w="3150" w:type="dxa"/>
            <w:vAlign w:val="center"/>
          </w:tcPr>
          <w:p w14:paraId="5F4520BC" w14:textId="77777777" w:rsidR="009176D6" w:rsidRDefault="00000000">
            <w:r>
              <w:rPr>
                <w:b/>
                <w:bCs/>
                <w:sz w:val="16"/>
                <w:szCs w:val="16"/>
              </w:rPr>
              <w:t>Öğrenme Çıktıları ve Süreç Bileşenleri</w:t>
            </w:r>
          </w:p>
        </w:tc>
        <w:tc>
          <w:tcPr>
            <w:tcW w:w="9450" w:type="dxa"/>
            <w:gridSpan w:val="3"/>
            <w:vAlign w:val="center"/>
          </w:tcPr>
          <w:p w14:paraId="7A05AE73" w14:textId="77777777" w:rsidR="009176D6" w:rsidRPr="00011643" w:rsidRDefault="00000000">
            <w:pPr>
              <w:rPr>
                <w:b/>
                <w:bCs/>
              </w:rPr>
            </w:pPr>
            <w:r w:rsidRPr="00011643">
              <w:rPr>
                <w:b/>
                <w:bCs/>
                <w:sz w:val="16"/>
                <w:szCs w:val="16"/>
              </w:rPr>
              <w:t>SB.5.1.3. Toplumsal birliği sürdürmeye yönelik yardımlaşma ve dayanışma faaliyetlerine katkı sağlayabilme</w:t>
            </w:r>
          </w:p>
          <w:p w14:paraId="47027008" w14:textId="77777777" w:rsidR="009176D6" w:rsidRDefault="00000000">
            <w:r>
              <w:rPr>
                <w:sz w:val="16"/>
                <w:szCs w:val="16"/>
              </w:rPr>
              <w:t>a) Toplumsal birliği sürdürmeye yönelik yardımlaşma ve dayanışma faaliyetlerini sorgular.</w:t>
            </w:r>
            <w:r>
              <w:rPr>
                <w:sz w:val="16"/>
                <w:szCs w:val="16"/>
              </w:rPr>
              <w:br/>
              <w:t>b) Toplumsal birliği sürdürmeye yönelik yardımlaşma ve dayanışma faaliyetleri için birlikte çalışabileceği grup üyeleriyle iletişim kurar.</w:t>
            </w:r>
            <w:r>
              <w:rPr>
                <w:sz w:val="16"/>
                <w:szCs w:val="16"/>
              </w:rPr>
              <w:br/>
              <w:t>c) Toplumsal birliği sürdürmeye yönelik yardımlaşma ve dayanışma faaliyetleri için görev paylaşımında bulunur.</w:t>
            </w:r>
            <w:r>
              <w:rPr>
                <w:sz w:val="16"/>
                <w:szCs w:val="16"/>
              </w:rPr>
              <w:br/>
              <w:t>ç) Toplumsal birliği sürdürmeye yönelik yardımlaşma ve dayanışma faaliyetleri için fikir üretir.</w:t>
            </w:r>
            <w:r>
              <w:rPr>
                <w:sz w:val="16"/>
                <w:szCs w:val="16"/>
              </w:rPr>
              <w:br/>
              <w:t>d) Toplumsal birliği sürdürmeye yönelik yardımlaşma ve dayanışma fikirlerini müzakere eder.</w:t>
            </w:r>
            <w:r>
              <w:rPr>
                <w:sz w:val="16"/>
                <w:szCs w:val="16"/>
              </w:rPr>
              <w:br/>
              <w:t>e) Üretilen fikri uygulamak için eyleme geçe</w:t>
            </w:r>
          </w:p>
        </w:tc>
      </w:tr>
      <w:tr w:rsidR="009176D6" w14:paraId="3105CA3A" w14:textId="77777777">
        <w:tc>
          <w:tcPr>
            <w:tcW w:w="3150" w:type="dxa"/>
            <w:vAlign w:val="center"/>
          </w:tcPr>
          <w:p w14:paraId="230778AA" w14:textId="77777777" w:rsidR="009176D6" w:rsidRDefault="00000000">
            <w:r>
              <w:rPr>
                <w:b/>
                <w:bCs/>
                <w:sz w:val="16"/>
                <w:szCs w:val="16"/>
              </w:rPr>
              <w:t>Konu (İçerik Çerçevesi)</w:t>
            </w:r>
          </w:p>
        </w:tc>
        <w:tc>
          <w:tcPr>
            <w:tcW w:w="9450" w:type="dxa"/>
            <w:gridSpan w:val="3"/>
            <w:vAlign w:val="center"/>
          </w:tcPr>
          <w:p w14:paraId="70ACD21E" w14:textId="77777777" w:rsidR="009176D6" w:rsidRDefault="00000000">
            <w:r>
              <w:rPr>
                <w:b/>
                <w:bCs/>
                <w:sz w:val="16"/>
                <w:szCs w:val="16"/>
              </w:rPr>
              <w:t>Yardımlaşma ve Dayanışma Faaliyetlerinin Toplumsal Birliğe Etkisi</w:t>
            </w:r>
          </w:p>
        </w:tc>
      </w:tr>
      <w:tr w:rsidR="009176D6" w14:paraId="56D9FFEE" w14:textId="77777777">
        <w:tc>
          <w:tcPr>
            <w:tcW w:w="3150" w:type="dxa"/>
            <w:vAlign w:val="center"/>
          </w:tcPr>
          <w:p w14:paraId="462BDA54" w14:textId="77777777" w:rsidR="009176D6" w:rsidRDefault="00000000">
            <w:r>
              <w:rPr>
                <w:b/>
                <w:bCs/>
                <w:sz w:val="16"/>
                <w:szCs w:val="16"/>
              </w:rPr>
              <w:t>Öğrenme Kanıtları</w:t>
            </w:r>
          </w:p>
        </w:tc>
        <w:tc>
          <w:tcPr>
            <w:tcW w:w="9450" w:type="dxa"/>
            <w:gridSpan w:val="3"/>
            <w:vAlign w:val="center"/>
          </w:tcPr>
          <w:p w14:paraId="1B639864" w14:textId="77777777" w:rsidR="009176D6" w:rsidRDefault="00000000">
            <w:r>
              <w:rPr>
                <w:sz w:val="16"/>
                <w:szCs w:val="16"/>
              </w:rPr>
              <w:t>* Karşılaştırma tablosu</w:t>
            </w:r>
            <w:r>
              <w:rPr>
                <w:sz w:val="16"/>
                <w:szCs w:val="16"/>
              </w:rPr>
              <w:br/>
              <w:t>* Gözlem formu</w:t>
            </w:r>
            <w:r>
              <w:rPr>
                <w:sz w:val="16"/>
                <w:szCs w:val="16"/>
              </w:rPr>
              <w:br/>
              <w:t>* Derecelendirme ölçeği</w:t>
            </w:r>
            <w:r>
              <w:rPr>
                <w:sz w:val="16"/>
                <w:szCs w:val="16"/>
              </w:rPr>
              <w:br/>
              <w:t>* Kontrol listesi</w:t>
            </w:r>
            <w:r>
              <w:rPr>
                <w:sz w:val="16"/>
                <w:szCs w:val="16"/>
              </w:rPr>
              <w:br/>
              <w:t>* Anekdot kaydı</w:t>
            </w:r>
            <w:r>
              <w:rPr>
                <w:sz w:val="16"/>
                <w:szCs w:val="16"/>
              </w:rPr>
              <w:br/>
              <w:t>* Analitik dereceli puanlama anahtarı</w:t>
            </w:r>
            <w:r>
              <w:rPr>
                <w:sz w:val="16"/>
                <w:szCs w:val="16"/>
              </w:rPr>
              <w:br/>
              <w:t>* Çalışma yaprakları</w:t>
            </w:r>
            <w:r>
              <w:rPr>
                <w:sz w:val="16"/>
                <w:szCs w:val="16"/>
              </w:rPr>
              <w:br/>
              <w:t>* Performans görevi</w:t>
            </w:r>
          </w:p>
        </w:tc>
      </w:tr>
      <w:tr w:rsidR="009176D6" w14:paraId="1451D46A" w14:textId="77777777">
        <w:tc>
          <w:tcPr>
            <w:tcW w:w="0" w:type="dxa"/>
            <w:gridSpan w:val="4"/>
            <w:shd w:val="clear" w:color="auto" w:fill="BAD090"/>
          </w:tcPr>
          <w:p w14:paraId="043C31DE" w14:textId="77777777" w:rsidR="009176D6" w:rsidRDefault="00000000">
            <w:r>
              <w:rPr>
                <w:b/>
                <w:bCs/>
                <w:sz w:val="18"/>
                <w:szCs w:val="18"/>
              </w:rPr>
              <w:t xml:space="preserve">ÖĞRENME-ÖĞRETME YAŞANTILARI </w:t>
            </w:r>
          </w:p>
        </w:tc>
      </w:tr>
      <w:tr w:rsidR="009176D6" w14:paraId="37F6FE97" w14:textId="77777777">
        <w:tc>
          <w:tcPr>
            <w:tcW w:w="3150" w:type="dxa"/>
            <w:vAlign w:val="center"/>
          </w:tcPr>
          <w:p w14:paraId="224E93EB" w14:textId="77777777" w:rsidR="009176D6" w:rsidRDefault="00000000">
            <w:r>
              <w:rPr>
                <w:b/>
                <w:bCs/>
                <w:sz w:val="16"/>
                <w:szCs w:val="16"/>
              </w:rPr>
              <w:t>Temel Kabuller</w:t>
            </w:r>
          </w:p>
        </w:tc>
        <w:tc>
          <w:tcPr>
            <w:tcW w:w="9450" w:type="dxa"/>
            <w:gridSpan w:val="3"/>
            <w:vAlign w:val="center"/>
          </w:tcPr>
          <w:p w14:paraId="3B8D54B2" w14:textId="77777777" w:rsidR="009176D6" w:rsidRDefault="00000000">
            <w:r>
              <w:rPr>
                <w:sz w:val="16"/>
                <w:szCs w:val="16"/>
              </w:rPr>
              <w:t>Öğrencilerin grup çalışması, rol, iletişim, iş birliği, hak, sorumluluk, kültür, yardımlaşma ve dayanışma kavramlarına ait temel bilgilere sahip olduğu kabul edilmektedir.</w:t>
            </w:r>
          </w:p>
        </w:tc>
      </w:tr>
      <w:tr w:rsidR="009176D6" w14:paraId="162267E2" w14:textId="77777777">
        <w:tc>
          <w:tcPr>
            <w:tcW w:w="3150" w:type="dxa"/>
            <w:vAlign w:val="center"/>
          </w:tcPr>
          <w:p w14:paraId="1991BD1A" w14:textId="77777777" w:rsidR="009176D6" w:rsidRDefault="00000000">
            <w:r>
              <w:rPr>
                <w:b/>
                <w:bCs/>
                <w:sz w:val="16"/>
                <w:szCs w:val="16"/>
              </w:rPr>
              <w:t>Ön Değerlendirme Süreci</w:t>
            </w:r>
          </w:p>
        </w:tc>
        <w:tc>
          <w:tcPr>
            <w:tcW w:w="9450" w:type="dxa"/>
            <w:gridSpan w:val="3"/>
            <w:vAlign w:val="center"/>
          </w:tcPr>
          <w:p w14:paraId="0710448C" w14:textId="77777777" w:rsidR="009176D6" w:rsidRDefault="00000000">
            <w:r>
              <w:rPr>
                <w:sz w:val="16"/>
                <w:szCs w:val="16"/>
              </w:rPr>
              <w:t>* Öğrencilere grup ve rol kavramına ilişkin açık uçlu sorular sorulur.</w:t>
            </w:r>
            <w:r>
              <w:rPr>
                <w:sz w:val="16"/>
                <w:szCs w:val="16"/>
              </w:rPr>
              <w:br/>
              <w:t>* Kültür kavramı ile çağrışım yapan kelimelere örnekler vermeleri istenir.</w:t>
            </w:r>
            <w:r>
              <w:rPr>
                <w:sz w:val="16"/>
                <w:szCs w:val="16"/>
              </w:rPr>
              <w:br/>
              <w:t>* Toplumsal birliğin ne olduğuna ilişkin açık uçlu sorular sorulur.</w:t>
            </w:r>
          </w:p>
        </w:tc>
      </w:tr>
      <w:tr w:rsidR="009176D6" w14:paraId="2A9D8649" w14:textId="77777777">
        <w:tc>
          <w:tcPr>
            <w:tcW w:w="3150" w:type="dxa"/>
            <w:vAlign w:val="center"/>
          </w:tcPr>
          <w:p w14:paraId="40F80558" w14:textId="77777777" w:rsidR="009176D6" w:rsidRDefault="00000000">
            <w:r>
              <w:rPr>
                <w:b/>
                <w:bCs/>
                <w:sz w:val="16"/>
                <w:szCs w:val="16"/>
              </w:rPr>
              <w:t>Köprü Kurma</w:t>
            </w:r>
          </w:p>
        </w:tc>
        <w:tc>
          <w:tcPr>
            <w:tcW w:w="9450" w:type="dxa"/>
            <w:gridSpan w:val="3"/>
            <w:vAlign w:val="center"/>
          </w:tcPr>
          <w:p w14:paraId="05F1DC4F" w14:textId="77777777" w:rsidR="009176D6" w:rsidRDefault="00000000">
            <w:r>
              <w:rPr>
                <w:sz w:val="16"/>
                <w:szCs w:val="16"/>
              </w:rPr>
              <w:t>* Öğrencilere ilkokulda hangi gruplara dâhil oldukları ve bu gruplardaki rollerinin ne olduğu sorulur.</w:t>
            </w:r>
            <w:r>
              <w:rPr>
                <w:sz w:val="16"/>
                <w:szCs w:val="16"/>
              </w:rPr>
              <w:br/>
              <w:t>* Yakın çevrelerinde kendi kültüründen farklı bir dil, kıyafet, yemek, kutlama töreni gibi kültürel ögelere sahip olan insanlar veya toplumlar ile karşılaşabileceği ifade edilir. Varsa buna dair örnekler vermeleri istenir. Bu kültürel özelliklere ilişkin neler düşündükleri ve hissettikleri sorulur.</w:t>
            </w:r>
            <w:r>
              <w:rPr>
                <w:sz w:val="16"/>
                <w:szCs w:val="16"/>
              </w:rPr>
              <w:br/>
              <w:t>* Öğrencilerden yakın çevrelerinde gözlemledikleri toplumsal yardımlaşma ve dayanışma faaliyetlerine örnekler vermeleri istenir. Kendi okullarında düzenlenebilecek bir yardım kampanyasının amacının ve toplumsal faydalarının neler olabileceği sorulur.</w:t>
            </w:r>
          </w:p>
        </w:tc>
      </w:tr>
      <w:tr w:rsidR="009176D6" w14:paraId="77C20E12" w14:textId="77777777">
        <w:tc>
          <w:tcPr>
            <w:tcW w:w="3150" w:type="dxa"/>
            <w:vAlign w:val="center"/>
          </w:tcPr>
          <w:p w14:paraId="0AFE619D" w14:textId="77777777" w:rsidR="00096384" w:rsidRDefault="00096384">
            <w:pPr>
              <w:rPr>
                <w:b/>
                <w:bCs/>
                <w:sz w:val="16"/>
                <w:szCs w:val="16"/>
              </w:rPr>
            </w:pPr>
          </w:p>
          <w:p w14:paraId="4A1890CB" w14:textId="7BD73AF9" w:rsidR="009176D6" w:rsidRDefault="00000000">
            <w:pPr>
              <w:rPr>
                <w:b/>
                <w:bCs/>
                <w:sz w:val="16"/>
                <w:szCs w:val="16"/>
              </w:rPr>
            </w:pPr>
            <w:r>
              <w:rPr>
                <w:b/>
                <w:bCs/>
                <w:sz w:val="16"/>
                <w:szCs w:val="16"/>
              </w:rPr>
              <w:t>Öğretme Uygulamaları</w:t>
            </w:r>
          </w:p>
          <w:p w14:paraId="25ACAD6D" w14:textId="77777777" w:rsidR="00096384" w:rsidRDefault="00096384">
            <w:pPr>
              <w:rPr>
                <w:b/>
                <w:bCs/>
                <w:sz w:val="16"/>
                <w:szCs w:val="16"/>
              </w:rPr>
            </w:pPr>
          </w:p>
          <w:p w14:paraId="6869B71F" w14:textId="77777777" w:rsidR="00096384" w:rsidRDefault="00096384">
            <w:pPr>
              <w:rPr>
                <w:b/>
                <w:bCs/>
                <w:sz w:val="16"/>
                <w:szCs w:val="16"/>
              </w:rPr>
            </w:pPr>
          </w:p>
          <w:p w14:paraId="1E18D2CD" w14:textId="77777777" w:rsidR="00096384" w:rsidRDefault="00096384">
            <w:pPr>
              <w:rPr>
                <w:b/>
                <w:bCs/>
                <w:sz w:val="16"/>
                <w:szCs w:val="16"/>
              </w:rPr>
            </w:pPr>
          </w:p>
          <w:p w14:paraId="13620346" w14:textId="77777777" w:rsidR="00096384" w:rsidRDefault="00096384">
            <w:pPr>
              <w:rPr>
                <w:b/>
                <w:bCs/>
                <w:sz w:val="16"/>
                <w:szCs w:val="16"/>
              </w:rPr>
            </w:pPr>
          </w:p>
          <w:p w14:paraId="355A5BC8" w14:textId="77777777" w:rsidR="00096384" w:rsidRDefault="00096384">
            <w:pPr>
              <w:rPr>
                <w:b/>
                <w:bCs/>
                <w:sz w:val="16"/>
                <w:szCs w:val="16"/>
              </w:rPr>
            </w:pPr>
          </w:p>
          <w:p w14:paraId="51346B3E" w14:textId="77777777" w:rsidR="00096384" w:rsidRDefault="00096384">
            <w:pPr>
              <w:rPr>
                <w:b/>
                <w:bCs/>
                <w:sz w:val="16"/>
                <w:szCs w:val="16"/>
              </w:rPr>
            </w:pPr>
          </w:p>
          <w:p w14:paraId="056B5B0C" w14:textId="77777777" w:rsidR="00096384" w:rsidRDefault="00096384">
            <w:pPr>
              <w:rPr>
                <w:b/>
                <w:bCs/>
                <w:sz w:val="16"/>
                <w:szCs w:val="16"/>
              </w:rPr>
            </w:pPr>
          </w:p>
          <w:p w14:paraId="7F8DB05C" w14:textId="77777777" w:rsidR="00096384" w:rsidRDefault="00096384">
            <w:pPr>
              <w:rPr>
                <w:b/>
                <w:bCs/>
                <w:sz w:val="16"/>
                <w:szCs w:val="16"/>
              </w:rPr>
            </w:pPr>
          </w:p>
          <w:p w14:paraId="78357236" w14:textId="79B3A53E" w:rsidR="00096384" w:rsidRDefault="00096384">
            <w:r>
              <w:rPr>
                <w:b/>
                <w:bCs/>
                <w:sz w:val="16"/>
                <w:szCs w:val="16"/>
              </w:rPr>
              <w:t>Öğretme Uygulamaları</w:t>
            </w:r>
          </w:p>
        </w:tc>
        <w:tc>
          <w:tcPr>
            <w:tcW w:w="9450" w:type="dxa"/>
            <w:gridSpan w:val="3"/>
            <w:vAlign w:val="center"/>
          </w:tcPr>
          <w:p w14:paraId="356B7DB3" w14:textId="77777777" w:rsidR="009176D6" w:rsidRDefault="00000000" w:rsidP="00096384">
            <w:pPr>
              <w:spacing w:line="360" w:lineRule="auto"/>
            </w:pPr>
            <w:r>
              <w:rPr>
                <w:sz w:val="16"/>
                <w:szCs w:val="16"/>
              </w:rPr>
              <w:lastRenderedPageBreak/>
              <w:t>* Ortaya çıkan fikirler sınıf içerisinde müzakere edilir (SDB2.2).</w:t>
            </w:r>
            <w:r>
              <w:rPr>
                <w:sz w:val="16"/>
                <w:szCs w:val="16"/>
              </w:rPr>
              <w:br/>
            </w:r>
            <w:r>
              <w:rPr>
                <w:sz w:val="16"/>
                <w:szCs w:val="16"/>
              </w:rPr>
              <w:lastRenderedPageBreak/>
              <w:t>* Üretilen fikirlerin güçlü ve zayıf yönleri “Güçlü ve Zayıf Yönler” tablosu doldurularak belirlenir.</w:t>
            </w:r>
            <w:r>
              <w:rPr>
                <w:sz w:val="16"/>
                <w:szCs w:val="16"/>
              </w:rPr>
              <w:br/>
              <w:t>* Fikirlerin zayıf yönlerini güçlendirmek için grup üyeleri tarafından alternatif çözümler geliştirilir.</w:t>
            </w:r>
            <w:r>
              <w:rPr>
                <w:sz w:val="16"/>
                <w:szCs w:val="16"/>
              </w:rPr>
              <w:br/>
              <w:t>* Müzakere sürecinin değerlendirilmesinde gözlem formu, kontrol listesi, anekdot kaydı gibi araçlar kullanılabilir.</w:t>
            </w:r>
            <w:r>
              <w:rPr>
                <w:sz w:val="16"/>
                <w:szCs w:val="16"/>
              </w:rPr>
              <w:br/>
              <w:t>* Süreç içerisinde oluşturulan gruplar ve grupların görevleri dikkate alınarak ortaya çıkan fikirlerden biri sınıfın ortak kararıyla seçilir ve uygulanmak üzere tasarıya dönüştürülür.</w:t>
            </w:r>
            <w:r>
              <w:rPr>
                <w:sz w:val="16"/>
                <w:szCs w:val="16"/>
              </w:rPr>
              <w:br/>
              <w:t>* Gruplar tarafından süreçte aldıkları görevler yerine getirilerek veli ve okul idaresi gözetiminde tasarı bir sosyal sorumluluk projesi olarak eyleme dönüştürülür (OB9, E2.2, E2.3).</w:t>
            </w:r>
            <w:r>
              <w:rPr>
                <w:sz w:val="16"/>
                <w:szCs w:val="16"/>
              </w:rPr>
              <w:br/>
              <w:t>* Yapılan proje ile sorumluluk değeri vurgulanarak topluma karşı görevleri yerine getirmenin önemi üzerinde de durulur (D16.2).</w:t>
            </w:r>
            <w:r>
              <w:rPr>
                <w:sz w:val="16"/>
                <w:szCs w:val="16"/>
              </w:rPr>
              <w:br/>
              <w:t>* Grupların çalışma süreçlerini yansıtan ve faaliyetlerini tanıtan broşürler, sürece dair videolar okul içerisinde paylaşılır. Sınıfta sosyal medya panosu oluşturulur (E3.3, E3.11).</w:t>
            </w:r>
            <w:r>
              <w:rPr>
                <w:sz w:val="16"/>
                <w:szCs w:val="16"/>
              </w:rPr>
              <w:br/>
              <w:t>* Yapılan çalışmalar esnasında öğrencilere yardımseverlik değeri vurgulanarak dayanışmanın, fedakârlık yapmanın ve iyiliksever olmanın önemi anlatılarak öğrencilerin bu duygu ve davranışları içselleştirmeleri sağlanır (D20).</w:t>
            </w:r>
            <w:r>
              <w:rPr>
                <w:sz w:val="16"/>
                <w:szCs w:val="16"/>
              </w:rPr>
              <w:br/>
              <w:t>* Çalışmalar okul gazetesi veya yerel medyada yayımlanır. Proje süreci, analitik dereceli puanlama anahtarı ile değerlendirilebilir.</w:t>
            </w:r>
          </w:p>
        </w:tc>
      </w:tr>
      <w:tr w:rsidR="009176D6" w14:paraId="016399B4" w14:textId="77777777">
        <w:tc>
          <w:tcPr>
            <w:tcW w:w="0" w:type="dxa"/>
            <w:gridSpan w:val="4"/>
            <w:shd w:val="clear" w:color="auto" w:fill="BAD090"/>
          </w:tcPr>
          <w:p w14:paraId="6AA2C4C5" w14:textId="77777777" w:rsidR="009176D6" w:rsidRDefault="00000000">
            <w:r>
              <w:rPr>
                <w:b/>
                <w:bCs/>
                <w:sz w:val="18"/>
                <w:szCs w:val="18"/>
              </w:rPr>
              <w:lastRenderedPageBreak/>
              <w:t xml:space="preserve">FARKLILAŞTIRMA </w:t>
            </w:r>
          </w:p>
        </w:tc>
      </w:tr>
      <w:tr w:rsidR="009176D6" w14:paraId="1C0AB921" w14:textId="77777777">
        <w:tc>
          <w:tcPr>
            <w:tcW w:w="3150" w:type="dxa"/>
            <w:vAlign w:val="center"/>
          </w:tcPr>
          <w:p w14:paraId="650C4396" w14:textId="77777777" w:rsidR="009176D6" w:rsidRDefault="00000000">
            <w:r>
              <w:rPr>
                <w:b/>
                <w:bCs/>
                <w:sz w:val="16"/>
                <w:szCs w:val="16"/>
              </w:rPr>
              <w:t>Farklılaştırma</w:t>
            </w:r>
          </w:p>
        </w:tc>
        <w:tc>
          <w:tcPr>
            <w:tcW w:w="9450" w:type="dxa"/>
            <w:gridSpan w:val="3"/>
            <w:vAlign w:val="center"/>
          </w:tcPr>
          <w:p w14:paraId="2289D059" w14:textId="77777777" w:rsidR="009176D6" w:rsidRDefault="00000000">
            <w:r>
              <w:rPr>
                <w:sz w:val="16"/>
                <w:szCs w:val="16"/>
              </w:rPr>
              <w:t>* Öğrencilerden farklı ülkelerdeki akranlarının yakın çevrede, okulda ve sınıfta dâhil olduğu gruplar ve bu gruplardaki rollerine ilişkin bilgi toplanması istenebilir. Kendi dâhil olduğu gruplar ve rolleri, diğer ülkelerdeki grup ve roller ile karşılaştırabilir. Elde edilen bilgilerden yola çıkılarak dâhil olmak istenen özgün bir grup fikri oluşturulabilir.</w:t>
            </w:r>
            <w:r>
              <w:rPr>
                <w:sz w:val="16"/>
                <w:szCs w:val="16"/>
              </w:rPr>
              <w:br/>
              <w:t>* Merak edilen bir ülkenin kültürel özelliklerine yönelik yapılacak araştırma sonucunda ulaşılan görsellerle bir kolaj çalışması hazırlanabilir. Hazırlanan kolaj çalışmaları okul sergisi ile sunulabilir.</w:t>
            </w:r>
            <w:r>
              <w:rPr>
                <w:sz w:val="16"/>
                <w:szCs w:val="16"/>
              </w:rPr>
              <w:br/>
              <w:t>* Toplumsal birliği sürdürmek amacıyla yardımlaşma ve dayanışmaya yönelik bir öneri uygulanmak üzere ilgili kurum, kuruluş veya STK’ye sunulabilir.</w:t>
            </w:r>
          </w:p>
        </w:tc>
      </w:tr>
      <w:tr w:rsidR="009176D6" w14:paraId="06C3E967" w14:textId="77777777">
        <w:tc>
          <w:tcPr>
            <w:tcW w:w="3150" w:type="dxa"/>
            <w:vAlign w:val="center"/>
          </w:tcPr>
          <w:p w14:paraId="626CF5D0" w14:textId="77777777" w:rsidR="009176D6" w:rsidRDefault="00000000">
            <w:r>
              <w:rPr>
                <w:b/>
                <w:bCs/>
                <w:sz w:val="16"/>
                <w:szCs w:val="16"/>
              </w:rPr>
              <w:t>Destekleme</w:t>
            </w:r>
          </w:p>
        </w:tc>
        <w:tc>
          <w:tcPr>
            <w:tcW w:w="9450" w:type="dxa"/>
            <w:gridSpan w:val="3"/>
            <w:vAlign w:val="center"/>
          </w:tcPr>
          <w:p w14:paraId="091F09B4" w14:textId="77777777" w:rsidR="009176D6" w:rsidRDefault="00000000">
            <w:r>
              <w:rPr>
                <w:sz w:val="16"/>
                <w:szCs w:val="16"/>
              </w:rPr>
              <w:t>* Öğrencilerden dâhil olunan gruplar ve bu gruplardaki rollerin listelenmesi istenebilir. Görseller ya da yazılı ifadelerden yola çıkılarak grup ve rol kavramlarının eşleştirilmesi istenebilir. Kısa cevaplı sorular veya eşleştirme kartları aracılığıyla rollerinin ve sorumluluklarının bulunması sağlanabilir. Öğrencilerden dâhil oldukları gruplarda kendilerine verilen rollere ilişkin canlandırmalar yapmaları istenebilir.</w:t>
            </w:r>
            <w:r>
              <w:rPr>
                <w:sz w:val="16"/>
                <w:szCs w:val="16"/>
              </w:rPr>
              <w:br/>
              <w:t>* Günlük yaşamda karşılaşılan farklı kültürel ögelere örnekler verilebilir. Görseller üzerinden kültürel ögelerin sınıflandırılması istenebilir. STK’lerin çalışma alanlarını bulmaya yönelik görsel eşleştirme etkinlikleri yapılabilir.</w:t>
            </w:r>
          </w:p>
        </w:tc>
      </w:tr>
    </w:tbl>
    <w:p w14:paraId="24DDD1F0" w14:textId="77777777" w:rsidR="009176D6" w:rsidRDefault="009176D6"/>
    <w:p w14:paraId="6CCB9C88" w14:textId="77777777" w:rsidR="009176D6" w:rsidRDefault="009176D6"/>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9176D6" w14:paraId="54253EF8" w14:textId="77777777">
        <w:tc>
          <w:tcPr>
            <w:tcW w:w="6300" w:type="dxa"/>
          </w:tcPr>
          <w:p w14:paraId="5A40FE06" w14:textId="77777777" w:rsidR="009176D6" w:rsidRDefault="009176D6"/>
        </w:tc>
        <w:tc>
          <w:tcPr>
            <w:tcW w:w="6300" w:type="dxa"/>
          </w:tcPr>
          <w:p w14:paraId="0A5E0652" w14:textId="77777777" w:rsidR="009176D6" w:rsidRDefault="00000000">
            <w:pPr>
              <w:jc w:val="center"/>
            </w:pPr>
            <w:r>
              <w:t>UYGUNDUR</w:t>
            </w:r>
          </w:p>
        </w:tc>
      </w:tr>
      <w:tr w:rsidR="009176D6" w14:paraId="41269942" w14:textId="77777777">
        <w:tc>
          <w:tcPr>
            <w:tcW w:w="6300" w:type="dxa"/>
          </w:tcPr>
          <w:p w14:paraId="33ED9F5D" w14:textId="77777777" w:rsidR="009176D6" w:rsidRDefault="009176D6"/>
        </w:tc>
        <w:tc>
          <w:tcPr>
            <w:tcW w:w="6300" w:type="dxa"/>
          </w:tcPr>
          <w:p w14:paraId="3E078282" w14:textId="77777777" w:rsidR="009176D6" w:rsidRDefault="00000000">
            <w:pPr>
              <w:jc w:val="center"/>
            </w:pPr>
            <w:r>
              <w:t>06/10/2025</w:t>
            </w:r>
          </w:p>
        </w:tc>
      </w:tr>
      <w:tr w:rsidR="009176D6" w14:paraId="3340EA83" w14:textId="77777777">
        <w:tc>
          <w:tcPr>
            <w:tcW w:w="6300" w:type="dxa"/>
          </w:tcPr>
          <w:p w14:paraId="00D23F43" w14:textId="77777777" w:rsidR="009176D6" w:rsidRDefault="00000000">
            <w:pPr>
              <w:jc w:val="center"/>
            </w:pPr>
            <w:r>
              <w:t>Adem Güngör</w:t>
            </w:r>
          </w:p>
        </w:tc>
        <w:tc>
          <w:tcPr>
            <w:tcW w:w="6300" w:type="dxa"/>
          </w:tcPr>
          <w:p w14:paraId="1CD1AF5B" w14:textId="77777777" w:rsidR="009176D6" w:rsidRDefault="00000000">
            <w:pPr>
              <w:jc w:val="center"/>
            </w:pPr>
            <w:r>
              <w:t>Ümit BALBARS</w:t>
            </w:r>
          </w:p>
        </w:tc>
      </w:tr>
      <w:tr w:rsidR="009176D6" w14:paraId="3EE86417" w14:textId="77777777">
        <w:tc>
          <w:tcPr>
            <w:tcW w:w="6300" w:type="dxa"/>
          </w:tcPr>
          <w:p w14:paraId="5C716843" w14:textId="77777777" w:rsidR="009176D6" w:rsidRDefault="00000000">
            <w:pPr>
              <w:jc w:val="center"/>
            </w:pPr>
            <w:r>
              <w:rPr>
                <w:b/>
                <w:bCs/>
              </w:rPr>
              <w:t>Ders Öğretmeni</w:t>
            </w:r>
          </w:p>
        </w:tc>
        <w:tc>
          <w:tcPr>
            <w:tcW w:w="6300" w:type="dxa"/>
          </w:tcPr>
          <w:p w14:paraId="05B9AB2C" w14:textId="77777777" w:rsidR="009176D6" w:rsidRDefault="00000000">
            <w:pPr>
              <w:jc w:val="center"/>
            </w:pPr>
            <w:r>
              <w:rPr>
                <w:b/>
                <w:bCs/>
              </w:rPr>
              <w:t>Okul Müdürü</w:t>
            </w:r>
          </w:p>
        </w:tc>
      </w:tr>
    </w:tbl>
    <w:p w14:paraId="7454AD87" w14:textId="77777777" w:rsidR="00022A7F" w:rsidRDefault="00022A7F"/>
    <w:sectPr w:rsidR="00022A7F">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176D6"/>
    <w:rsid w:val="00011643"/>
    <w:rsid w:val="00022A7F"/>
    <w:rsid w:val="00096384"/>
    <w:rsid w:val="000D3026"/>
    <w:rsid w:val="009176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130BE"/>
  <w15:docId w15:val="{6587B65F-9EA8-4FA3-B3D0-D80C67E53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903</Words>
  <Characters>5152</Characters>
  <Application>Microsoft Office Word</Application>
  <DocSecurity>0</DocSecurity>
  <Lines>42</Lines>
  <Paragraphs>12</Paragraphs>
  <ScaleCrop>false</ScaleCrop>
  <Manager/>
  <Company>ÖğretmenEvrak</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2024-09-07T21:19:00Z</dcterms:modified>
  <cp:category>Eğitim Uygulamaları; Eğitim Çözümleri</cp:category>
</cp:coreProperties>
</file>