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60DEC" w14:textId="77777777" w:rsidR="008F1715" w:rsidRDefault="00000000">
      <w:pPr>
        <w:jc w:val="center"/>
      </w:pPr>
      <w:r>
        <w:rPr>
          <w:b/>
          <w:bCs/>
        </w:rPr>
        <w:t>ILICALAR ŞEHİT MANSUR SALCAN  ORTAOKULU</w:t>
      </w:r>
    </w:p>
    <w:p w14:paraId="1BE0FC31" w14:textId="77777777" w:rsidR="008F1715" w:rsidRDefault="00000000">
      <w:pPr>
        <w:jc w:val="center"/>
      </w:pPr>
      <w:r>
        <w:rPr>
          <w:b/>
          <w:bCs/>
        </w:rPr>
        <w:t xml:space="preserve"> 8. SINIF T.C. İNKILAP TAR. DERSİ GÜNLÜK PLANI</w:t>
      </w:r>
    </w:p>
    <w:p w14:paraId="21379508" w14:textId="77777777" w:rsidR="008F1715" w:rsidRDefault="00000000">
      <w:pPr>
        <w:jc w:val="center"/>
      </w:pPr>
      <w:r>
        <w:rPr>
          <w:b/>
          <w:bCs/>
        </w:rPr>
        <w:t xml:space="preserve"> 13. HAFTA (08 - 12 Aralık)</w:t>
      </w:r>
    </w:p>
    <w:p w14:paraId="6C5D1458" w14:textId="77777777" w:rsidR="008F1715" w:rsidRDefault="008F1715"/>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8"/>
        <w:gridCol w:w="1760"/>
        <w:gridCol w:w="7585"/>
      </w:tblGrid>
      <w:tr w:rsidR="008F1715" w14:paraId="0B0641FB" w14:textId="77777777">
        <w:tc>
          <w:tcPr>
            <w:tcW w:w="0" w:type="dxa"/>
            <w:gridSpan w:val="4"/>
            <w:shd w:val="clear" w:color="auto" w:fill="BAD090"/>
          </w:tcPr>
          <w:p w14:paraId="49E255E6" w14:textId="77777777" w:rsidR="008F1715" w:rsidRDefault="00000000">
            <w:r>
              <w:rPr>
                <w:b/>
                <w:bCs/>
                <w:sz w:val="18"/>
                <w:szCs w:val="18"/>
              </w:rPr>
              <w:tab/>
              <w:t>BÖLÜM 1</w:t>
            </w:r>
          </w:p>
        </w:tc>
      </w:tr>
      <w:tr w:rsidR="008F1715" w14:paraId="787912E7" w14:textId="77777777">
        <w:tc>
          <w:tcPr>
            <w:tcW w:w="378" w:type="dxa"/>
            <w:vAlign w:val="center"/>
          </w:tcPr>
          <w:p w14:paraId="0A1E0378" w14:textId="77777777" w:rsidR="008F1715" w:rsidRDefault="00000000">
            <w:r>
              <w:rPr>
                <w:b/>
                <w:bCs/>
                <w:sz w:val="18"/>
                <w:szCs w:val="18"/>
              </w:rPr>
              <w:t>1</w:t>
            </w:r>
          </w:p>
        </w:tc>
        <w:tc>
          <w:tcPr>
            <w:tcW w:w="2772" w:type="dxa"/>
            <w:gridSpan w:val="2"/>
            <w:vAlign w:val="center"/>
          </w:tcPr>
          <w:p w14:paraId="3C77B86F" w14:textId="77777777" w:rsidR="008F1715" w:rsidRDefault="00000000">
            <w:r>
              <w:rPr>
                <w:sz w:val="18"/>
                <w:szCs w:val="18"/>
              </w:rPr>
              <w:t>Ünite</w:t>
            </w:r>
          </w:p>
        </w:tc>
        <w:tc>
          <w:tcPr>
            <w:tcW w:w="9450" w:type="dxa"/>
            <w:vAlign w:val="center"/>
          </w:tcPr>
          <w:p w14:paraId="57EB49BF" w14:textId="77777777" w:rsidR="008F1715" w:rsidRDefault="00000000">
            <w:r>
              <w:rPr>
                <w:b/>
                <w:bCs/>
                <w:sz w:val="18"/>
                <w:szCs w:val="18"/>
              </w:rPr>
              <w:t>İTA.8.2 MİLLÎ UYANIŞ: BAĞIMSIZLIK YOLUNDA ATILAN ADIMLAR</w:t>
            </w:r>
          </w:p>
        </w:tc>
      </w:tr>
      <w:tr w:rsidR="008F1715" w14:paraId="7F9A37D2" w14:textId="77777777">
        <w:tc>
          <w:tcPr>
            <w:tcW w:w="378" w:type="dxa"/>
            <w:vAlign w:val="center"/>
          </w:tcPr>
          <w:p w14:paraId="57D7250C" w14:textId="77777777" w:rsidR="008F1715" w:rsidRDefault="00000000">
            <w:r>
              <w:rPr>
                <w:b/>
                <w:bCs/>
                <w:sz w:val="18"/>
                <w:szCs w:val="18"/>
              </w:rPr>
              <w:t>2</w:t>
            </w:r>
          </w:p>
        </w:tc>
        <w:tc>
          <w:tcPr>
            <w:tcW w:w="2772" w:type="dxa"/>
            <w:gridSpan w:val="2"/>
            <w:vAlign w:val="center"/>
          </w:tcPr>
          <w:p w14:paraId="73B52462" w14:textId="77777777" w:rsidR="008F1715" w:rsidRDefault="00000000">
            <w:r>
              <w:rPr>
                <w:sz w:val="18"/>
                <w:szCs w:val="18"/>
              </w:rPr>
              <w:t>Önerilen Süre</w:t>
            </w:r>
          </w:p>
        </w:tc>
        <w:tc>
          <w:tcPr>
            <w:tcW w:w="9450" w:type="dxa"/>
            <w:vAlign w:val="center"/>
          </w:tcPr>
          <w:p w14:paraId="0741BA71" w14:textId="77777777" w:rsidR="008F1715" w:rsidRDefault="00000000">
            <w:r>
              <w:rPr>
                <w:b/>
                <w:bCs/>
                <w:sz w:val="18"/>
                <w:szCs w:val="18"/>
              </w:rPr>
              <w:t>2 Ders Saati</w:t>
            </w:r>
          </w:p>
        </w:tc>
      </w:tr>
      <w:tr w:rsidR="008F1715" w14:paraId="2682A936" w14:textId="77777777">
        <w:tc>
          <w:tcPr>
            <w:tcW w:w="0" w:type="dxa"/>
            <w:gridSpan w:val="4"/>
            <w:shd w:val="clear" w:color="auto" w:fill="BAD090"/>
          </w:tcPr>
          <w:p w14:paraId="5A5C6B06" w14:textId="77777777" w:rsidR="008F1715" w:rsidRDefault="00000000">
            <w:r>
              <w:rPr>
                <w:b/>
                <w:bCs/>
                <w:sz w:val="18"/>
                <w:szCs w:val="18"/>
              </w:rPr>
              <w:tab/>
              <w:t>BÖLÜM 2</w:t>
            </w:r>
          </w:p>
        </w:tc>
      </w:tr>
      <w:tr w:rsidR="008F1715" w14:paraId="7F886ED5" w14:textId="77777777">
        <w:tc>
          <w:tcPr>
            <w:tcW w:w="378" w:type="dxa"/>
            <w:vAlign w:val="center"/>
          </w:tcPr>
          <w:p w14:paraId="7DA242E6" w14:textId="77777777" w:rsidR="008F1715" w:rsidRDefault="00000000">
            <w:r>
              <w:rPr>
                <w:b/>
                <w:bCs/>
                <w:sz w:val="16"/>
                <w:szCs w:val="16"/>
              </w:rPr>
              <w:t>1</w:t>
            </w:r>
          </w:p>
        </w:tc>
        <w:tc>
          <w:tcPr>
            <w:tcW w:w="2772" w:type="dxa"/>
            <w:gridSpan w:val="2"/>
            <w:vAlign w:val="center"/>
          </w:tcPr>
          <w:p w14:paraId="54ED59EE" w14:textId="77777777" w:rsidR="008F1715" w:rsidRDefault="00000000">
            <w:r>
              <w:rPr>
                <w:sz w:val="16"/>
                <w:szCs w:val="16"/>
              </w:rPr>
              <w:t>Kazanım</w:t>
            </w:r>
          </w:p>
        </w:tc>
        <w:tc>
          <w:tcPr>
            <w:tcW w:w="9450" w:type="dxa"/>
            <w:vAlign w:val="center"/>
          </w:tcPr>
          <w:p w14:paraId="309FDA5A" w14:textId="77777777" w:rsidR="008F1715" w:rsidRDefault="00000000">
            <w:r>
              <w:rPr>
                <w:b/>
                <w:bCs/>
                <w:sz w:val="16"/>
                <w:szCs w:val="16"/>
              </w:rPr>
              <w:t>İTA.8.2.8. Mustafa Kemal’in ve Türk milletinin Sevr Antlaşması’na karşı tepkilerini değerlendirir.</w:t>
            </w:r>
          </w:p>
        </w:tc>
      </w:tr>
      <w:tr w:rsidR="008F1715" w14:paraId="6820BFDE" w14:textId="77777777">
        <w:tc>
          <w:tcPr>
            <w:tcW w:w="378" w:type="dxa"/>
            <w:vAlign w:val="center"/>
          </w:tcPr>
          <w:p w14:paraId="3010CDCD" w14:textId="77777777" w:rsidR="008F1715" w:rsidRDefault="00000000">
            <w:r>
              <w:rPr>
                <w:b/>
                <w:bCs/>
                <w:sz w:val="16"/>
                <w:szCs w:val="16"/>
              </w:rPr>
              <w:t>2</w:t>
            </w:r>
          </w:p>
        </w:tc>
        <w:tc>
          <w:tcPr>
            <w:tcW w:w="2772" w:type="dxa"/>
            <w:gridSpan w:val="2"/>
            <w:vAlign w:val="center"/>
          </w:tcPr>
          <w:p w14:paraId="0FB40505" w14:textId="77777777" w:rsidR="008F1715" w:rsidRDefault="00000000">
            <w:r>
              <w:rPr>
                <w:sz w:val="16"/>
                <w:szCs w:val="16"/>
              </w:rPr>
              <w:t>Öğretme-Öğrenme Yöntem ve Teknikleri</w:t>
            </w:r>
          </w:p>
        </w:tc>
        <w:tc>
          <w:tcPr>
            <w:tcW w:w="9450" w:type="dxa"/>
            <w:vAlign w:val="center"/>
          </w:tcPr>
          <w:p w14:paraId="0831589A" w14:textId="77777777" w:rsidR="008F1715" w:rsidRDefault="00000000">
            <w:r>
              <w:rPr>
                <w:sz w:val="16"/>
                <w:szCs w:val="16"/>
              </w:rPr>
              <w:t>Anlatım, Gösterim, Problem Çözme, Soru-Cevap, Örnek Olay, Beyin Fırtınası</w:t>
            </w:r>
          </w:p>
        </w:tc>
      </w:tr>
      <w:tr w:rsidR="008F1715" w14:paraId="3B5A1616" w14:textId="77777777">
        <w:tc>
          <w:tcPr>
            <w:tcW w:w="378" w:type="dxa"/>
            <w:vAlign w:val="center"/>
          </w:tcPr>
          <w:p w14:paraId="4B6DA321" w14:textId="77777777" w:rsidR="008F1715" w:rsidRDefault="00000000">
            <w:r>
              <w:rPr>
                <w:b/>
                <w:bCs/>
                <w:sz w:val="16"/>
                <w:szCs w:val="16"/>
              </w:rPr>
              <w:t>3</w:t>
            </w:r>
          </w:p>
        </w:tc>
        <w:tc>
          <w:tcPr>
            <w:tcW w:w="2772" w:type="dxa"/>
            <w:gridSpan w:val="2"/>
            <w:vAlign w:val="center"/>
          </w:tcPr>
          <w:p w14:paraId="48181004" w14:textId="77777777" w:rsidR="008F1715" w:rsidRDefault="00000000">
            <w:r>
              <w:rPr>
                <w:sz w:val="16"/>
                <w:szCs w:val="16"/>
              </w:rPr>
              <w:t>Kullanılan Eğitim Teknolojileri Araç-Gereçler</w:t>
            </w:r>
          </w:p>
        </w:tc>
        <w:tc>
          <w:tcPr>
            <w:tcW w:w="9450" w:type="dxa"/>
            <w:vAlign w:val="center"/>
          </w:tcPr>
          <w:p w14:paraId="5E2B39ED" w14:textId="77777777" w:rsidR="008F1715"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8F1715" w14:paraId="3AA00AA5" w14:textId="77777777">
        <w:tc>
          <w:tcPr>
            <w:tcW w:w="378" w:type="dxa"/>
            <w:vAlign w:val="center"/>
          </w:tcPr>
          <w:p w14:paraId="0A0E0D6E" w14:textId="77777777" w:rsidR="008F1715" w:rsidRDefault="00000000">
            <w:r>
              <w:rPr>
                <w:b/>
                <w:bCs/>
                <w:sz w:val="16"/>
                <w:szCs w:val="16"/>
              </w:rPr>
              <w:t>4</w:t>
            </w:r>
          </w:p>
        </w:tc>
        <w:tc>
          <w:tcPr>
            <w:tcW w:w="756" w:type="dxa"/>
            <w:textDirection w:val="btLr"/>
          </w:tcPr>
          <w:p w14:paraId="5825FAB8" w14:textId="77777777" w:rsidR="008F1715" w:rsidRDefault="00000000">
            <w:pPr>
              <w:jc w:val="center"/>
            </w:pPr>
            <w:r>
              <w:rPr>
                <w:sz w:val="16"/>
                <w:szCs w:val="16"/>
              </w:rPr>
              <w:t>Öğrenme-Öğretme Etkinlikleri</w:t>
            </w:r>
          </w:p>
        </w:tc>
        <w:tc>
          <w:tcPr>
            <w:tcW w:w="2016" w:type="dxa"/>
            <w:vAlign w:val="center"/>
          </w:tcPr>
          <w:p w14:paraId="441042CE" w14:textId="77777777" w:rsidR="008F1715" w:rsidRDefault="00000000">
            <w:r>
              <w:rPr>
                <w:sz w:val="16"/>
                <w:szCs w:val="16"/>
              </w:rPr>
              <w:t>a) Dikkat Çekme:</w:t>
            </w:r>
          </w:p>
          <w:p w14:paraId="3EDFAA22" w14:textId="77777777" w:rsidR="008F1715" w:rsidRDefault="00000000">
            <w:r>
              <w:rPr>
                <w:sz w:val="16"/>
                <w:szCs w:val="16"/>
              </w:rPr>
              <w:t>b) Güdüleme</w:t>
            </w:r>
          </w:p>
          <w:p w14:paraId="258EB744" w14:textId="77777777" w:rsidR="008F1715" w:rsidRDefault="00000000">
            <w:r>
              <w:rPr>
                <w:sz w:val="16"/>
                <w:szCs w:val="16"/>
              </w:rPr>
              <w:t>c) Gözden geçirme:</w:t>
            </w:r>
          </w:p>
          <w:p w14:paraId="6F19682B" w14:textId="77777777" w:rsidR="008F1715" w:rsidRDefault="00000000">
            <w:r>
              <w:rPr>
                <w:sz w:val="16"/>
                <w:szCs w:val="16"/>
              </w:rPr>
              <w:t>d) Derse Geçiş:</w:t>
            </w:r>
          </w:p>
          <w:p w14:paraId="3CBE29DD" w14:textId="77777777" w:rsidR="008F1715" w:rsidRDefault="00000000">
            <w:r>
              <w:rPr>
                <w:sz w:val="16"/>
                <w:szCs w:val="16"/>
              </w:rPr>
              <w:t>e) Grupla Öğrenme Etkinlikleri:</w:t>
            </w:r>
          </w:p>
          <w:p w14:paraId="6658E105" w14:textId="77777777" w:rsidR="008F1715" w:rsidRDefault="00000000">
            <w:r>
              <w:rPr>
                <w:sz w:val="16"/>
                <w:szCs w:val="16"/>
              </w:rPr>
              <w:t>f) Bireysel Öğrenme Etkinlikleri:</w:t>
            </w:r>
          </w:p>
        </w:tc>
        <w:tc>
          <w:tcPr>
            <w:tcW w:w="9450" w:type="dxa"/>
            <w:vAlign w:val="center"/>
          </w:tcPr>
          <w:p w14:paraId="7ABD5F92" w14:textId="77777777" w:rsidR="008F1715" w:rsidRDefault="00000000">
            <w:r>
              <w:rPr>
                <w:b/>
                <w:bCs/>
                <w:sz w:val="16"/>
                <w:szCs w:val="16"/>
              </w:rPr>
              <w:t>Giriş</w:t>
            </w:r>
          </w:p>
          <w:p w14:paraId="4E084D50" w14:textId="77777777" w:rsidR="008F1715" w:rsidRDefault="00000000">
            <w:r>
              <w:rPr>
                <w:sz w:val="16"/>
                <w:szCs w:val="16"/>
              </w:rPr>
              <w:t>• Geçen hafta işlediğimiz Büyük Millet Meclisi'ne karşı çıkan ayaklanmalar ve bunların bastırılması kısaca hatırlatılır.</w:t>
            </w:r>
          </w:p>
          <w:p w14:paraId="2F8AD7D8" w14:textId="77777777" w:rsidR="008F1715" w:rsidRDefault="00000000">
            <w:r>
              <w:rPr>
                <w:sz w:val="16"/>
                <w:szCs w:val="16"/>
              </w:rPr>
              <w:t>• İç sorunları aşan Büyük Millet Meclisi, ülkenin geleceğini tehdit eden dış baskılara nasıl tepki vermiş olabilir?</w:t>
            </w:r>
          </w:p>
          <w:p w14:paraId="7C8754E1" w14:textId="77777777" w:rsidR="008F1715" w:rsidRDefault="00000000">
            <w:r>
              <w:rPr>
                <w:sz w:val="16"/>
                <w:szCs w:val="16"/>
              </w:rPr>
              <w:t>• Bugün, Türk milletinin bağımsızlığını yok sayan Sevr Antlaşması'na karşı gösterdiği kararlı duruşu inceleyeceğimiz belirtilir.</w:t>
            </w:r>
          </w:p>
          <w:p w14:paraId="6ED02CA7" w14:textId="77777777" w:rsidR="008F1715" w:rsidRDefault="00000000">
            <w:r>
              <w:rPr>
                <w:b/>
                <w:bCs/>
                <w:sz w:val="16"/>
                <w:szCs w:val="16"/>
              </w:rPr>
              <w:t>Geliştirme - Uygulama</w:t>
            </w:r>
          </w:p>
          <w:p w14:paraId="434DF8AE" w14:textId="77777777" w:rsidR="008F1715" w:rsidRDefault="00000000">
            <w:r>
              <w:rPr>
                <w:sz w:val="16"/>
                <w:szCs w:val="16"/>
              </w:rPr>
              <w:t>• Birinci Dünya Savaşı'nın sonunda Osmanlı Devleti'nin yenik sayıldığı ve ağır koşullarla karşılaştığı anlatılır.</w:t>
            </w:r>
          </w:p>
          <w:p w14:paraId="214A0859" w14:textId="77777777" w:rsidR="008F1715" w:rsidRDefault="00000000">
            <w:r>
              <w:rPr>
                <w:sz w:val="16"/>
                <w:szCs w:val="16"/>
              </w:rPr>
              <w:t>• İtilaf Devletleri'nin Osmanlı Devleti ile imzaladığı Mondros Ateşkes Antlaşması'nın getirdiği zorluklar hatırlatılır.</w:t>
            </w:r>
          </w:p>
          <w:p w14:paraId="302F0FB5" w14:textId="77777777" w:rsidR="008F1715" w:rsidRDefault="00000000">
            <w:r>
              <w:rPr>
                <w:sz w:val="16"/>
                <w:szCs w:val="16"/>
              </w:rPr>
              <w:t>• 10 Ağustos 1920'de imzalanan Sevr Antlaşması'nın, Osmanlı Devleti'ne dayatılan bir barış antlaşması olduğu açıklanır.</w:t>
            </w:r>
          </w:p>
          <w:p w14:paraId="187A5046" w14:textId="77777777" w:rsidR="008F1715" w:rsidRDefault="00000000">
            <w:r>
              <w:rPr>
                <w:sz w:val="16"/>
                <w:szCs w:val="16"/>
              </w:rPr>
              <w:t>• Antlaşmanın, Osmanlı topraklarını parçalayarak Türk milletini küçük bir bölgeye hapsetmeyi amaçladığı vurgulanır.</w:t>
            </w:r>
          </w:p>
          <w:p w14:paraId="276645C7" w14:textId="77777777" w:rsidR="008F1715" w:rsidRDefault="00000000">
            <w:r>
              <w:rPr>
                <w:sz w:val="16"/>
                <w:szCs w:val="16"/>
              </w:rPr>
              <w:t>• Sevr Antlaşması'na göre, Doğu Anadolu'da Ermeni ve Kürt devletleri kurulmasının öngörüldüğü belirtilir.</w:t>
            </w:r>
          </w:p>
          <w:p w14:paraId="198FAD8D" w14:textId="77777777" w:rsidR="008F1715" w:rsidRDefault="00000000">
            <w:r>
              <w:rPr>
                <w:sz w:val="16"/>
                <w:szCs w:val="16"/>
              </w:rPr>
              <w:t>• İzmir ve çevresinin Yunanistan'a, Güney Anadolu'nun ise İtalya ve Fransa'ya bırakılmasının planlandığı anlatılır.</w:t>
            </w:r>
          </w:p>
          <w:p w14:paraId="3801ADED" w14:textId="77777777" w:rsidR="008F1715" w:rsidRDefault="00000000">
            <w:r>
              <w:rPr>
                <w:sz w:val="16"/>
                <w:szCs w:val="16"/>
              </w:rPr>
              <w:t xml:space="preserve">• İstanbul'un Osmanlı Devleti'nin başkenti olarak kalacağı ancak </w:t>
            </w:r>
            <w:proofErr w:type="spellStart"/>
            <w:r>
              <w:rPr>
                <w:sz w:val="16"/>
                <w:szCs w:val="16"/>
              </w:rPr>
              <w:t>Boğazlar'ın</w:t>
            </w:r>
            <w:proofErr w:type="spellEnd"/>
            <w:r>
              <w:rPr>
                <w:sz w:val="16"/>
                <w:szCs w:val="16"/>
              </w:rPr>
              <w:t xml:space="preserve"> uluslararası bir komisyonca yönetileceği açıklanır.</w:t>
            </w:r>
          </w:p>
          <w:p w14:paraId="337A1D50" w14:textId="77777777" w:rsidR="008F1715" w:rsidRDefault="00000000">
            <w:r>
              <w:rPr>
                <w:sz w:val="16"/>
                <w:szCs w:val="16"/>
              </w:rPr>
              <w:t>• Osmanlı ordusunun sayısının çok kısıtlanacağı ve ağır ekonomik yükümlülükler getirileceği maddeleri incelenir.</w:t>
            </w:r>
          </w:p>
          <w:p w14:paraId="6EC35316" w14:textId="77777777" w:rsidR="008F1715" w:rsidRDefault="00000000">
            <w:r>
              <w:rPr>
                <w:sz w:val="16"/>
                <w:szCs w:val="16"/>
              </w:rPr>
              <w:t>• Bu antlaşmanın, Türk milletinin bağımsızlığını ve egemenliğini tamamen ortadan kaldırmayı hedeflediği vurgulanır.</w:t>
            </w:r>
          </w:p>
          <w:p w14:paraId="565768B4" w14:textId="77777777" w:rsidR="008F1715" w:rsidRDefault="00000000">
            <w:r>
              <w:rPr>
                <w:sz w:val="16"/>
                <w:szCs w:val="16"/>
              </w:rPr>
              <w:t>• İstanbul Hükümeti'nin, İtilaf Devletleri'nin baskısıyla bu antlaşmayı imzalamak zorunda kaldığı belirtilir.</w:t>
            </w:r>
          </w:p>
          <w:p w14:paraId="7258A904" w14:textId="77777777" w:rsidR="008F1715" w:rsidRDefault="00000000">
            <w:r>
              <w:rPr>
                <w:sz w:val="16"/>
                <w:szCs w:val="16"/>
              </w:rPr>
              <w:t>• Ancak Mustafa Kemal ve Büyük Millet Meclisi'nin, antlaşmayı kesinlikle tanımadığı ve reddettiği anlatılır.</w:t>
            </w:r>
          </w:p>
          <w:p w14:paraId="4E58E04F" w14:textId="77777777" w:rsidR="008F1715" w:rsidRDefault="00000000">
            <w:r>
              <w:rPr>
                <w:sz w:val="16"/>
                <w:szCs w:val="16"/>
              </w:rPr>
              <w:t>• Büyük Millet Meclisi'nin, Sevr Antlaşması'nı imzalayanları vatan haini ilan ettiği ve antlaşmayı geçersiz saydığı açıklanır.</w:t>
            </w:r>
          </w:p>
          <w:p w14:paraId="42A2193B" w14:textId="77777777" w:rsidR="008F1715" w:rsidRDefault="00000000">
            <w:r>
              <w:rPr>
                <w:sz w:val="16"/>
                <w:szCs w:val="16"/>
              </w:rPr>
              <w:t>• Türk milletinin, Sevr Antlaşması'na karşı büyük bir tepki gösterdiği ve bağımsızlık mücadelesini daha da güçlendirdiği belirtilir.</w:t>
            </w:r>
          </w:p>
          <w:p w14:paraId="5FAEC0CD" w14:textId="77777777" w:rsidR="008F1715" w:rsidRDefault="00000000">
            <w:r>
              <w:rPr>
                <w:sz w:val="16"/>
                <w:szCs w:val="16"/>
              </w:rPr>
              <w:t>• Öğrencilerden, Sevr Antlaşması'nın maddelerinin Türk milleti için ne anlama geldiğini kendi cümleleriyle ifade etmeleri istenir.</w:t>
            </w:r>
          </w:p>
          <w:p w14:paraId="4E27668B" w14:textId="77612B57" w:rsidR="008F1715" w:rsidRDefault="00000000">
            <w:r>
              <w:rPr>
                <w:sz w:val="16"/>
                <w:szCs w:val="16"/>
              </w:rPr>
              <w:t>• Günümüzdeki uluslararası antlaşmaların, devletlerin egemenlik haklarına saygı duymasının önemi üzerine konuşulur.</w:t>
            </w:r>
            <w:r w:rsidR="00A010D8">
              <w:rPr>
                <w:sz w:val="16"/>
                <w:szCs w:val="16"/>
              </w:rPr>
              <w:br/>
            </w:r>
          </w:p>
          <w:p w14:paraId="5895B5D1" w14:textId="77777777" w:rsidR="008F1715" w:rsidRDefault="00000000">
            <w:r>
              <w:rPr>
                <w:b/>
                <w:bCs/>
                <w:sz w:val="16"/>
                <w:szCs w:val="16"/>
              </w:rPr>
              <w:lastRenderedPageBreak/>
              <w:t>Pekiştirme</w:t>
            </w:r>
          </w:p>
          <w:p w14:paraId="026CEC2B" w14:textId="77777777" w:rsidR="008F1715" w:rsidRDefault="00000000">
            <w:r>
              <w:rPr>
                <w:sz w:val="16"/>
                <w:szCs w:val="16"/>
              </w:rPr>
              <w:t>• Sevr Antlaşması'nın Türk milletinin bağımsızlık ve egemenlik haklarına nasıl bir tehdit oluşturduğu tartışılır.</w:t>
            </w:r>
          </w:p>
          <w:p w14:paraId="27ACEDE9" w14:textId="77777777" w:rsidR="008F1715" w:rsidRDefault="00000000">
            <w:r>
              <w:rPr>
                <w:sz w:val="16"/>
                <w:szCs w:val="16"/>
              </w:rPr>
              <w:t>• İstanbul Hükümeti ile Büyük Millet Meclisi'nin Sevr Antlaşması'na karşı tutumları arasındaki farklar açıklanır.</w:t>
            </w:r>
          </w:p>
          <w:p w14:paraId="302FD7A5" w14:textId="77777777" w:rsidR="008F1715" w:rsidRDefault="00000000">
            <w:r>
              <w:rPr>
                <w:sz w:val="16"/>
                <w:szCs w:val="16"/>
              </w:rPr>
              <w:t>• Öğrencilerden, Sevr Antlaşması'nın Milli Mücadele'nin ruhunu ve kararlılığını nasıl etkilediğini yorumlamaları istenir.</w:t>
            </w:r>
          </w:p>
          <w:p w14:paraId="367090CF" w14:textId="77777777" w:rsidR="008F1715" w:rsidRDefault="00000000">
            <w:r>
              <w:rPr>
                <w:sz w:val="16"/>
                <w:szCs w:val="16"/>
              </w:rPr>
              <w:t>• Eğer Sevr Antlaşması uygulanmış olsaydı, Türk milletinin geleceğinin nasıl şekilleneceği üzerine beyin fırtınası yapılır.</w:t>
            </w:r>
          </w:p>
          <w:p w14:paraId="17703410" w14:textId="77777777" w:rsidR="008F1715" w:rsidRDefault="00000000">
            <w:r>
              <w:rPr>
                <w:b/>
                <w:bCs/>
                <w:sz w:val="16"/>
                <w:szCs w:val="16"/>
              </w:rPr>
              <w:t>Kapanış ve Değerlendirme</w:t>
            </w:r>
          </w:p>
          <w:p w14:paraId="4689FBA4" w14:textId="77777777" w:rsidR="008F1715" w:rsidRDefault="00000000">
            <w:r>
              <w:rPr>
                <w:sz w:val="16"/>
                <w:szCs w:val="16"/>
              </w:rPr>
              <w:t>• Sevr Antlaşması'nın temel maddeleri nelerdir ve bu maddelerin Türk milleti üzerindeki etkileri nelerdir? Açıklayınız.</w:t>
            </w:r>
          </w:p>
          <w:p w14:paraId="36879467" w14:textId="77777777" w:rsidR="008F1715" w:rsidRDefault="00000000">
            <w:r>
              <w:rPr>
                <w:sz w:val="16"/>
                <w:szCs w:val="16"/>
              </w:rPr>
              <w:t>• Mustafa Kemal ve Büyük Millet Meclisi'nin Sevr Antlaşması'na karşı gösterdiği tepkilerin önemi nedir? Belirtiniz.</w:t>
            </w:r>
          </w:p>
          <w:p w14:paraId="0A54F462" w14:textId="77777777" w:rsidR="008F1715" w:rsidRDefault="00000000">
            <w:r>
              <w:rPr>
                <w:sz w:val="16"/>
                <w:szCs w:val="16"/>
              </w:rPr>
              <w:t>• Bugünkü dersimizde, Türk milletinin bağımsızlığını yok sayan Sevr Antlaşması'na karşı duruşunu incelediğimiz özetlenir.</w:t>
            </w:r>
          </w:p>
          <w:p w14:paraId="78301995" w14:textId="5F59CF6D" w:rsidR="008F1715" w:rsidRDefault="00000000">
            <w:r>
              <w:rPr>
                <w:sz w:val="16"/>
                <w:szCs w:val="16"/>
              </w:rPr>
              <w:t xml:space="preserve">• Bu kararlı duruşun, </w:t>
            </w:r>
            <w:r w:rsidR="00A010D8">
              <w:rPr>
                <w:sz w:val="16"/>
                <w:szCs w:val="16"/>
              </w:rPr>
              <w:t>Millî</w:t>
            </w:r>
            <w:r>
              <w:rPr>
                <w:sz w:val="16"/>
                <w:szCs w:val="16"/>
              </w:rPr>
              <w:t xml:space="preserve"> Mücadele'nin kazanılmasında ve yeni Türk Devleti'nin kurulmasında hayati rol oynadığı vurgulanır.</w:t>
            </w:r>
          </w:p>
          <w:p w14:paraId="68525BFE" w14:textId="77777777" w:rsidR="008F1715" w:rsidRDefault="00000000">
            <w:r>
              <w:rPr>
                <w:sz w:val="16"/>
                <w:szCs w:val="16"/>
              </w:rPr>
              <w:t>• Öğrencilere derse aktif katılımları ve gösterdikleri ilgi için teşekkür edilerek bugünkü ders sonlandırılır.</w:t>
            </w:r>
          </w:p>
        </w:tc>
      </w:tr>
      <w:tr w:rsidR="008F1715" w14:paraId="534E36B8" w14:textId="77777777">
        <w:tc>
          <w:tcPr>
            <w:tcW w:w="378" w:type="dxa"/>
            <w:vAlign w:val="center"/>
          </w:tcPr>
          <w:p w14:paraId="28C540F2" w14:textId="77777777" w:rsidR="008F1715" w:rsidRDefault="00000000">
            <w:r>
              <w:rPr>
                <w:b/>
                <w:bCs/>
                <w:sz w:val="16"/>
                <w:szCs w:val="16"/>
              </w:rPr>
              <w:lastRenderedPageBreak/>
              <w:t>5</w:t>
            </w:r>
          </w:p>
        </w:tc>
        <w:tc>
          <w:tcPr>
            <w:tcW w:w="2772" w:type="dxa"/>
            <w:gridSpan w:val="2"/>
            <w:vAlign w:val="center"/>
          </w:tcPr>
          <w:p w14:paraId="3259580F" w14:textId="77777777" w:rsidR="008F1715" w:rsidRDefault="00000000">
            <w:r>
              <w:rPr>
                <w:sz w:val="16"/>
                <w:szCs w:val="16"/>
              </w:rPr>
              <w:t>Derste Bahsedilecek Olan Belirli Gün ve Haftalar</w:t>
            </w:r>
          </w:p>
        </w:tc>
        <w:tc>
          <w:tcPr>
            <w:tcW w:w="9450" w:type="dxa"/>
            <w:vAlign w:val="center"/>
          </w:tcPr>
          <w:p w14:paraId="2894109E" w14:textId="77777777" w:rsidR="008F1715" w:rsidRDefault="00000000">
            <w:r>
              <w:rPr>
                <w:b/>
                <w:bCs/>
                <w:sz w:val="16"/>
                <w:szCs w:val="16"/>
              </w:rPr>
              <w:t>*İnsan Hakları ve Demokrasi Haftası
*Tutum, Yatırım ve Türk Malları Haftası</w:t>
            </w:r>
          </w:p>
        </w:tc>
      </w:tr>
      <w:tr w:rsidR="008F1715" w14:paraId="29D8D43A" w14:textId="77777777">
        <w:tc>
          <w:tcPr>
            <w:tcW w:w="378" w:type="dxa"/>
            <w:vAlign w:val="center"/>
          </w:tcPr>
          <w:p w14:paraId="7A9608F5" w14:textId="77777777" w:rsidR="008F1715" w:rsidRDefault="00000000">
            <w:r>
              <w:rPr>
                <w:b/>
                <w:bCs/>
                <w:sz w:val="16"/>
                <w:szCs w:val="16"/>
              </w:rPr>
              <w:t>6</w:t>
            </w:r>
          </w:p>
        </w:tc>
        <w:tc>
          <w:tcPr>
            <w:tcW w:w="2772" w:type="dxa"/>
            <w:gridSpan w:val="2"/>
            <w:vAlign w:val="center"/>
          </w:tcPr>
          <w:p w14:paraId="68E29038" w14:textId="77777777" w:rsidR="008F1715" w:rsidRDefault="00000000">
            <w:r>
              <w:rPr>
                <w:sz w:val="16"/>
                <w:szCs w:val="16"/>
              </w:rPr>
              <w:t>Özet</w:t>
            </w:r>
          </w:p>
        </w:tc>
        <w:tc>
          <w:tcPr>
            <w:tcW w:w="9450" w:type="dxa"/>
            <w:vAlign w:val="center"/>
          </w:tcPr>
          <w:p w14:paraId="56C39FDD" w14:textId="10F3E33C" w:rsidR="008F1715" w:rsidRDefault="00000000">
            <w:r>
              <w:rPr>
                <w:sz w:val="16"/>
                <w:szCs w:val="16"/>
              </w:rPr>
              <w:t xml:space="preserve">Bu derste, Birinci Dünya Savaşı sonrası Osmanlı Devleti'ne dayatılan Sevr Antlaşması'nın maddeleri incelenecek. Antlaşmanın Türk milleti için ne anlama geldiği ve Mustafa Kemal ile Büyük Millet Meclisi'nin bu antlaşmaya karşı gösterdiği tepkiler değerlendirilecek. Böylece, </w:t>
            </w:r>
            <w:r w:rsidR="00A010D8">
              <w:rPr>
                <w:sz w:val="16"/>
                <w:szCs w:val="16"/>
              </w:rPr>
              <w:t>Millî</w:t>
            </w:r>
            <w:r>
              <w:rPr>
                <w:sz w:val="16"/>
                <w:szCs w:val="16"/>
              </w:rPr>
              <w:t xml:space="preserve"> Mücadele'nin bağımsızlık ruhunun nasıl güçlendiği anlaşılacak.</w:t>
            </w:r>
          </w:p>
        </w:tc>
      </w:tr>
      <w:tr w:rsidR="008F1715" w14:paraId="1E08C870" w14:textId="77777777">
        <w:tc>
          <w:tcPr>
            <w:tcW w:w="378" w:type="dxa"/>
            <w:vAlign w:val="center"/>
          </w:tcPr>
          <w:p w14:paraId="7E5280F8" w14:textId="77777777" w:rsidR="008F1715" w:rsidRDefault="00000000">
            <w:r>
              <w:rPr>
                <w:b/>
                <w:bCs/>
                <w:sz w:val="16"/>
                <w:szCs w:val="16"/>
              </w:rPr>
              <w:t>7</w:t>
            </w:r>
          </w:p>
        </w:tc>
        <w:tc>
          <w:tcPr>
            <w:tcW w:w="2772" w:type="dxa"/>
            <w:gridSpan w:val="2"/>
            <w:vAlign w:val="center"/>
          </w:tcPr>
          <w:p w14:paraId="3E2AAA5F" w14:textId="77777777" w:rsidR="008F1715" w:rsidRDefault="00000000">
            <w:r>
              <w:rPr>
                <w:sz w:val="16"/>
                <w:szCs w:val="16"/>
              </w:rPr>
              <w:t>Ödev</w:t>
            </w:r>
          </w:p>
        </w:tc>
        <w:tc>
          <w:tcPr>
            <w:tcW w:w="9450" w:type="dxa"/>
            <w:vAlign w:val="center"/>
          </w:tcPr>
          <w:p w14:paraId="05D6D728" w14:textId="77777777" w:rsidR="008F1715" w:rsidRDefault="00000000">
            <w:r>
              <w:rPr>
                <w:sz w:val="16"/>
                <w:szCs w:val="16"/>
              </w:rPr>
              <w:t>Sevr Antlaşması'nın Türk milletinin bağımsızlık mücadelesindeki rolünü ve Mustafa Kemal'in antlaşmaya tepkisini araştırınız.</w:t>
            </w:r>
          </w:p>
        </w:tc>
      </w:tr>
      <w:tr w:rsidR="008F1715" w14:paraId="21CEC21E" w14:textId="77777777">
        <w:tc>
          <w:tcPr>
            <w:tcW w:w="0" w:type="dxa"/>
            <w:gridSpan w:val="4"/>
            <w:shd w:val="clear" w:color="auto" w:fill="BAD090"/>
          </w:tcPr>
          <w:p w14:paraId="51FE3F49" w14:textId="77777777" w:rsidR="008F1715" w:rsidRDefault="00000000">
            <w:r>
              <w:rPr>
                <w:b/>
                <w:bCs/>
                <w:sz w:val="18"/>
                <w:szCs w:val="18"/>
              </w:rPr>
              <w:tab/>
              <w:t>BÖLÜM 3</w:t>
            </w:r>
          </w:p>
        </w:tc>
      </w:tr>
      <w:tr w:rsidR="008F1715" w14:paraId="0758E419" w14:textId="77777777">
        <w:tc>
          <w:tcPr>
            <w:tcW w:w="378" w:type="dxa"/>
            <w:vAlign w:val="center"/>
          </w:tcPr>
          <w:p w14:paraId="13F9B046" w14:textId="77777777" w:rsidR="008F1715" w:rsidRDefault="00000000">
            <w:r>
              <w:rPr>
                <w:b/>
                <w:bCs/>
                <w:sz w:val="16"/>
                <w:szCs w:val="16"/>
              </w:rPr>
              <w:t>1</w:t>
            </w:r>
          </w:p>
        </w:tc>
        <w:tc>
          <w:tcPr>
            <w:tcW w:w="2772" w:type="dxa"/>
            <w:gridSpan w:val="2"/>
            <w:vAlign w:val="center"/>
          </w:tcPr>
          <w:p w14:paraId="6CEC29D2" w14:textId="77777777" w:rsidR="008F1715" w:rsidRDefault="00000000">
            <w:r>
              <w:rPr>
                <w:sz w:val="16"/>
                <w:szCs w:val="16"/>
              </w:rPr>
              <w:t>Ölçme-Değerlendirme</w:t>
            </w:r>
          </w:p>
        </w:tc>
        <w:tc>
          <w:tcPr>
            <w:tcW w:w="9450" w:type="dxa"/>
            <w:vAlign w:val="center"/>
          </w:tcPr>
          <w:p w14:paraId="3B0D4690" w14:textId="77777777" w:rsidR="008F1715" w:rsidRDefault="00000000">
            <w:r>
              <w:rPr>
                <w:sz w:val="16"/>
                <w:szCs w:val="16"/>
              </w:rPr>
              <w:t>Sevr Antlaşması'nın imzalanmasının, Türk milletinin bağımsızlık azmini nasıl artırdığını örneklerle açıklayınız.</w:t>
            </w:r>
          </w:p>
        </w:tc>
      </w:tr>
      <w:tr w:rsidR="008F1715" w14:paraId="5F6FC885" w14:textId="77777777">
        <w:tc>
          <w:tcPr>
            <w:tcW w:w="378" w:type="dxa"/>
            <w:vAlign w:val="center"/>
          </w:tcPr>
          <w:p w14:paraId="78334821" w14:textId="77777777" w:rsidR="008F1715" w:rsidRDefault="00000000">
            <w:r>
              <w:rPr>
                <w:b/>
                <w:bCs/>
                <w:sz w:val="16"/>
                <w:szCs w:val="16"/>
              </w:rPr>
              <w:t>2</w:t>
            </w:r>
          </w:p>
        </w:tc>
        <w:tc>
          <w:tcPr>
            <w:tcW w:w="2772" w:type="dxa"/>
            <w:gridSpan w:val="2"/>
            <w:vAlign w:val="center"/>
          </w:tcPr>
          <w:p w14:paraId="62630AE7" w14:textId="77777777" w:rsidR="008F1715" w:rsidRDefault="00000000">
            <w:r>
              <w:rPr>
                <w:sz w:val="16"/>
                <w:szCs w:val="16"/>
              </w:rPr>
              <w:t>Dersin Diğer Derslerle İlişkisi</w:t>
            </w:r>
          </w:p>
        </w:tc>
        <w:tc>
          <w:tcPr>
            <w:tcW w:w="9450" w:type="dxa"/>
            <w:vAlign w:val="center"/>
          </w:tcPr>
          <w:p w14:paraId="0CA635EF" w14:textId="77777777" w:rsidR="008F1715"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8F1715" w14:paraId="048718A2" w14:textId="77777777">
        <w:tc>
          <w:tcPr>
            <w:tcW w:w="0" w:type="dxa"/>
            <w:gridSpan w:val="4"/>
            <w:shd w:val="clear" w:color="auto" w:fill="BAD090"/>
          </w:tcPr>
          <w:p w14:paraId="5E6C8715" w14:textId="77777777" w:rsidR="008F1715" w:rsidRDefault="00000000">
            <w:r>
              <w:rPr>
                <w:b/>
                <w:bCs/>
                <w:sz w:val="18"/>
                <w:szCs w:val="18"/>
              </w:rPr>
              <w:tab/>
              <w:t>BÖLÜM 4</w:t>
            </w:r>
          </w:p>
        </w:tc>
      </w:tr>
      <w:tr w:rsidR="008F1715" w14:paraId="57892368" w14:textId="77777777">
        <w:tc>
          <w:tcPr>
            <w:tcW w:w="378" w:type="dxa"/>
            <w:vAlign w:val="center"/>
          </w:tcPr>
          <w:p w14:paraId="4DC8B6D3" w14:textId="77777777" w:rsidR="008F1715" w:rsidRDefault="00000000">
            <w:r>
              <w:rPr>
                <w:b/>
                <w:bCs/>
                <w:sz w:val="16"/>
                <w:szCs w:val="16"/>
              </w:rPr>
              <w:t>1</w:t>
            </w:r>
          </w:p>
        </w:tc>
        <w:tc>
          <w:tcPr>
            <w:tcW w:w="2772" w:type="dxa"/>
            <w:gridSpan w:val="2"/>
            <w:vAlign w:val="center"/>
          </w:tcPr>
          <w:p w14:paraId="281A8A6E" w14:textId="77777777" w:rsidR="008F1715" w:rsidRDefault="00000000">
            <w:r>
              <w:rPr>
                <w:sz w:val="16"/>
                <w:szCs w:val="16"/>
              </w:rPr>
              <w:t>Planın uygulanmasına ilişkin açıklamalar</w:t>
            </w:r>
          </w:p>
        </w:tc>
        <w:tc>
          <w:tcPr>
            <w:tcW w:w="9450" w:type="dxa"/>
            <w:vAlign w:val="center"/>
          </w:tcPr>
          <w:p w14:paraId="1D3D6645" w14:textId="77777777" w:rsidR="008F1715"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8F1715" w14:paraId="601B41AE" w14:textId="77777777">
        <w:tc>
          <w:tcPr>
            <w:tcW w:w="378" w:type="dxa"/>
            <w:vAlign w:val="center"/>
          </w:tcPr>
          <w:p w14:paraId="43202B6A" w14:textId="77777777" w:rsidR="008F1715" w:rsidRDefault="00000000">
            <w:r>
              <w:rPr>
                <w:b/>
                <w:bCs/>
                <w:sz w:val="16"/>
                <w:szCs w:val="16"/>
              </w:rPr>
              <w:t>2</w:t>
            </w:r>
          </w:p>
        </w:tc>
        <w:tc>
          <w:tcPr>
            <w:tcW w:w="2772" w:type="dxa"/>
            <w:gridSpan w:val="2"/>
            <w:vAlign w:val="center"/>
          </w:tcPr>
          <w:p w14:paraId="442E6B28" w14:textId="77777777" w:rsidR="008F1715" w:rsidRDefault="00000000">
            <w:r>
              <w:rPr>
                <w:sz w:val="16"/>
                <w:szCs w:val="16"/>
              </w:rPr>
              <w:t>Güvenlik Önlemleri</w:t>
            </w:r>
          </w:p>
        </w:tc>
        <w:tc>
          <w:tcPr>
            <w:tcW w:w="9450" w:type="dxa"/>
            <w:vAlign w:val="center"/>
          </w:tcPr>
          <w:p w14:paraId="43D1BBB7" w14:textId="77777777" w:rsidR="008F1715"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10B3A720" w14:textId="77777777" w:rsidR="008F1715" w:rsidRDefault="008F171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8F1715" w14:paraId="51E9A487" w14:textId="77777777">
        <w:tc>
          <w:tcPr>
            <w:tcW w:w="6300" w:type="dxa"/>
          </w:tcPr>
          <w:p w14:paraId="571F3437" w14:textId="77777777" w:rsidR="008F1715" w:rsidRDefault="008F1715"/>
        </w:tc>
        <w:tc>
          <w:tcPr>
            <w:tcW w:w="6300" w:type="dxa"/>
          </w:tcPr>
          <w:p w14:paraId="632307A8" w14:textId="77777777" w:rsidR="008F1715" w:rsidRDefault="00000000">
            <w:pPr>
              <w:jc w:val="center"/>
            </w:pPr>
            <w:r>
              <w:t>UYGUNDUR</w:t>
            </w:r>
          </w:p>
        </w:tc>
      </w:tr>
      <w:tr w:rsidR="008F1715" w14:paraId="4DBA4F72" w14:textId="77777777">
        <w:tc>
          <w:tcPr>
            <w:tcW w:w="6300" w:type="dxa"/>
          </w:tcPr>
          <w:p w14:paraId="0B59A97C" w14:textId="77777777" w:rsidR="008F1715" w:rsidRDefault="008F1715"/>
        </w:tc>
        <w:tc>
          <w:tcPr>
            <w:tcW w:w="6300" w:type="dxa"/>
          </w:tcPr>
          <w:p w14:paraId="09C7B6BE" w14:textId="77777777" w:rsidR="008F1715" w:rsidRDefault="00000000">
            <w:pPr>
              <w:jc w:val="center"/>
            </w:pPr>
            <w:r>
              <w:t>08/12/2025</w:t>
            </w:r>
          </w:p>
        </w:tc>
      </w:tr>
      <w:tr w:rsidR="008F1715" w14:paraId="26315D8F" w14:textId="77777777">
        <w:tc>
          <w:tcPr>
            <w:tcW w:w="6300" w:type="dxa"/>
          </w:tcPr>
          <w:p w14:paraId="7F8699A2" w14:textId="77777777" w:rsidR="008F1715" w:rsidRDefault="00000000">
            <w:pPr>
              <w:jc w:val="center"/>
            </w:pPr>
            <w:r>
              <w:t>Adem Güngör</w:t>
            </w:r>
          </w:p>
        </w:tc>
        <w:tc>
          <w:tcPr>
            <w:tcW w:w="6300" w:type="dxa"/>
          </w:tcPr>
          <w:p w14:paraId="69C0D828" w14:textId="77777777" w:rsidR="008F1715" w:rsidRDefault="00000000">
            <w:pPr>
              <w:jc w:val="center"/>
            </w:pPr>
            <w:r>
              <w:t>Ümit BALBARS</w:t>
            </w:r>
          </w:p>
        </w:tc>
      </w:tr>
      <w:tr w:rsidR="008F1715" w14:paraId="12B22925" w14:textId="77777777">
        <w:tc>
          <w:tcPr>
            <w:tcW w:w="6300" w:type="dxa"/>
          </w:tcPr>
          <w:p w14:paraId="4EDF076C" w14:textId="77777777" w:rsidR="008F1715" w:rsidRDefault="00000000">
            <w:pPr>
              <w:jc w:val="center"/>
            </w:pPr>
            <w:r>
              <w:rPr>
                <w:b/>
                <w:bCs/>
              </w:rPr>
              <w:t>Ders Öğretmeni</w:t>
            </w:r>
          </w:p>
        </w:tc>
        <w:tc>
          <w:tcPr>
            <w:tcW w:w="6300" w:type="dxa"/>
          </w:tcPr>
          <w:p w14:paraId="5D2C9738" w14:textId="77777777" w:rsidR="008F1715" w:rsidRDefault="00000000">
            <w:pPr>
              <w:jc w:val="center"/>
            </w:pPr>
            <w:r>
              <w:rPr>
                <w:b/>
                <w:bCs/>
              </w:rPr>
              <w:t>Okul Müdürü</w:t>
            </w:r>
          </w:p>
        </w:tc>
      </w:tr>
    </w:tbl>
    <w:p w14:paraId="57E13633" w14:textId="77777777" w:rsidR="00846328" w:rsidRDefault="00846328"/>
    <w:sectPr w:rsidR="00846328">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F1715"/>
    <w:rsid w:val="00846328"/>
    <w:rsid w:val="008F1715"/>
    <w:rsid w:val="00A010D8"/>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65476"/>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4680</Characters>
  <Application>Microsoft Office Word</Application>
  <DocSecurity>0</DocSecurity>
  <Lines>39</Lines>
  <Paragraphs>10</Paragraphs>
  <ScaleCrop>false</ScaleCrop>
  <Manager/>
  <Company>ÖğretmenEvrak</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2025-10-05T12:33:00Z</dcterms:modified>
  <cp:category>Eğitim Uygulamaları; Eğitim Çözümleri</cp:category>
</cp:coreProperties>
</file>