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7C5DB" w14:textId="77777777" w:rsidR="008E6AEA" w:rsidRDefault="00000000">
      <w:pPr>
        <w:jc w:val="center"/>
      </w:pPr>
      <w:r>
        <w:rPr>
          <w:b/>
          <w:bCs/>
        </w:rPr>
        <w:t xml:space="preserve">ILICALAR ŞEHİT MANSUR SALCAN  ORTAOKULU </w:t>
      </w:r>
    </w:p>
    <w:p w14:paraId="291E538D" w14:textId="77777777" w:rsidR="008E6AEA" w:rsidRDefault="00000000">
      <w:pPr>
        <w:jc w:val="center"/>
      </w:pPr>
      <w:r>
        <w:rPr>
          <w:b/>
          <w:bCs/>
        </w:rPr>
        <w:t xml:space="preserve">7. SINIF SOSYAL BİLGİLER DERS PLANI </w:t>
      </w:r>
    </w:p>
    <w:p w14:paraId="1A41172D" w14:textId="5CADA75D" w:rsidR="008E6AEA" w:rsidRDefault="00000000" w:rsidP="00974D2E">
      <w:pPr>
        <w:jc w:val="center"/>
      </w:pPr>
      <w:r>
        <w:rPr>
          <w:b/>
          <w:bCs/>
        </w:rPr>
        <w:t>19. HAFTA (02 - 06 Şubat)</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351"/>
        <w:gridCol w:w="687"/>
        <w:gridCol w:w="1757"/>
        <w:gridCol w:w="7590"/>
      </w:tblGrid>
      <w:tr w:rsidR="008E6AEA" w14:paraId="2C349CFE" w14:textId="77777777">
        <w:tc>
          <w:tcPr>
            <w:tcW w:w="0" w:type="dxa"/>
            <w:gridSpan w:val="4"/>
            <w:shd w:val="clear" w:color="auto" w:fill="BAD090"/>
          </w:tcPr>
          <w:p w14:paraId="4E22E83F" w14:textId="77777777" w:rsidR="008E6AEA" w:rsidRDefault="00000000">
            <w:r>
              <w:rPr>
                <w:b/>
                <w:bCs/>
                <w:sz w:val="18"/>
                <w:szCs w:val="18"/>
              </w:rPr>
              <w:tab/>
              <w:t>BÖLÜM 1</w:t>
            </w:r>
          </w:p>
        </w:tc>
      </w:tr>
      <w:tr w:rsidR="008E6AEA" w14:paraId="0EA1EFEC" w14:textId="77777777">
        <w:tc>
          <w:tcPr>
            <w:tcW w:w="378" w:type="dxa"/>
            <w:vAlign w:val="center"/>
          </w:tcPr>
          <w:p w14:paraId="79778985" w14:textId="77777777" w:rsidR="008E6AEA" w:rsidRDefault="00000000">
            <w:r>
              <w:rPr>
                <w:b/>
                <w:bCs/>
                <w:sz w:val="18"/>
                <w:szCs w:val="18"/>
              </w:rPr>
              <w:t>1</w:t>
            </w:r>
          </w:p>
        </w:tc>
        <w:tc>
          <w:tcPr>
            <w:tcW w:w="2772" w:type="dxa"/>
            <w:gridSpan w:val="2"/>
            <w:vAlign w:val="center"/>
          </w:tcPr>
          <w:p w14:paraId="79E3BDEE" w14:textId="77777777" w:rsidR="008E6AEA" w:rsidRDefault="00000000">
            <w:r>
              <w:rPr>
                <w:sz w:val="18"/>
                <w:szCs w:val="18"/>
              </w:rPr>
              <w:t>Ünite</w:t>
            </w:r>
          </w:p>
        </w:tc>
        <w:tc>
          <w:tcPr>
            <w:tcW w:w="9450" w:type="dxa"/>
            <w:vAlign w:val="center"/>
          </w:tcPr>
          <w:p w14:paraId="30FA552A" w14:textId="77777777" w:rsidR="008E6AEA" w:rsidRDefault="00000000">
            <w:r>
              <w:rPr>
                <w:b/>
                <w:bCs/>
                <w:sz w:val="18"/>
                <w:szCs w:val="18"/>
              </w:rPr>
              <w:t>SB.7.3 İNSANLAR, YERLER VE ÇEVRELER</w:t>
            </w:r>
          </w:p>
        </w:tc>
      </w:tr>
      <w:tr w:rsidR="008E6AEA" w14:paraId="40B932D5" w14:textId="77777777">
        <w:tc>
          <w:tcPr>
            <w:tcW w:w="378" w:type="dxa"/>
            <w:vAlign w:val="center"/>
          </w:tcPr>
          <w:p w14:paraId="757DE508" w14:textId="77777777" w:rsidR="008E6AEA" w:rsidRDefault="00000000">
            <w:r>
              <w:rPr>
                <w:b/>
                <w:bCs/>
                <w:sz w:val="18"/>
                <w:szCs w:val="18"/>
              </w:rPr>
              <w:t>2</w:t>
            </w:r>
          </w:p>
        </w:tc>
        <w:tc>
          <w:tcPr>
            <w:tcW w:w="2772" w:type="dxa"/>
            <w:gridSpan w:val="2"/>
            <w:vAlign w:val="center"/>
          </w:tcPr>
          <w:p w14:paraId="79C85BDD" w14:textId="77777777" w:rsidR="008E6AEA" w:rsidRDefault="00000000">
            <w:r>
              <w:rPr>
                <w:sz w:val="18"/>
                <w:szCs w:val="18"/>
              </w:rPr>
              <w:t>Konu</w:t>
            </w:r>
          </w:p>
        </w:tc>
        <w:tc>
          <w:tcPr>
            <w:tcW w:w="9450" w:type="dxa"/>
            <w:vAlign w:val="center"/>
          </w:tcPr>
          <w:p w14:paraId="16792626" w14:textId="77777777" w:rsidR="008E6AEA" w:rsidRDefault="00000000">
            <w:r>
              <w:rPr>
                <w:b/>
                <w:bCs/>
                <w:sz w:val="18"/>
                <w:szCs w:val="18"/>
              </w:rPr>
              <w:t>Yerleşme ve Seyahat Özgürlüğü</w:t>
            </w:r>
          </w:p>
        </w:tc>
      </w:tr>
      <w:tr w:rsidR="008E6AEA" w14:paraId="2064186B" w14:textId="77777777">
        <w:tc>
          <w:tcPr>
            <w:tcW w:w="378" w:type="dxa"/>
            <w:vAlign w:val="center"/>
          </w:tcPr>
          <w:p w14:paraId="1BDFE39B" w14:textId="77777777" w:rsidR="008E6AEA" w:rsidRDefault="00000000">
            <w:r>
              <w:rPr>
                <w:b/>
                <w:bCs/>
                <w:sz w:val="18"/>
                <w:szCs w:val="18"/>
              </w:rPr>
              <w:t>3</w:t>
            </w:r>
          </w:p>
        </w:tc>
        <w:tc>
          <w:tcPr>
            <w:tcW w:w="2772" w:type="dxa"/>
            <w:gridSpan w:val="2"/>
            <w:vAlign w:val="center"/>
          </w:tcPr>
          <w:p w14:paraId="772B7D0F" w14:textId="77777777" w:rsidR="008E6AEA" w:rsidRDefault="00000000">
            <w:r>
              <w:rPr>
                <w:sz w:val="18"/>
                <w:szCs w:val="18"/>
              </w:rPr>
              <w:t>Önerilen Süre</w:t>
            </w:r>
          </w:p>
        </w:tc>
        <w:tc>
          <w:tcPr>
            <w:tcW w:w="9450" w:type="dxa"/>
            <w:vAlign w:val="center"/>
          </w:tcPr>
          <w:p w14:paraId="5A699ACA" w14:textId="77777777" w:rsidR="008E6AEA" w:rsidRDefault="00000000">
            <w:r>
              <w:rPr>
                <w:b/>
                <w:bCs/>
                <w:sz w:val="18"/>
                <w:szCs w:val="18"/>
              </w:rPr>
              <w:t>3 Ders Saati</w:t>
            </w:r>
          </w:p>
        </w:tc>
      </w:tr>
      <w:tr w:rsidR="008E6AEA" w14:paraId="760BDD21" w14:textId="77777777">
        <w:tc>
          <w:tcPr>
            <w:tcW w:w="0" w:type="dxa"/>
            <w:gridSpan w:val="4"/>
            <w:shd w:val="clear" w:color="auto" w:fill="BAD090"/>
          </w:tcPr>
          <w:p w14:paraId="3B097CF7" w14:textId="77777777" w:rsidR="008E6AEA" w:rsidRDefault="00000000">
            <w:r>
              <w:rPr>
                <w:b/>
                <w:bCs/>
                <w:sz w:val="18"/>
                <w:szCs w:val="18"/>
              </w:rPr>
              <w:tab/>
              <w:t>BÖLÜM 2</w:t>
            </w:r>
          </w:p>
        </w:tc>
      </w:tr>
      <w:tr w:rsidR="008E6AEA" w14:paraId="29FC15CB" w14:textId="77777777">
        <w:tc>
          <w:tcPr>
            <w:tcW w:w="378" w:type="dxa"/>
            <w:vAlign w:val="center"/>
          </w:tcPr>
          <w:p w14:paraId="402F2D2E" w14:textId="77777777" w:rsidR="008E6AEA" w:rsidRDefault="00000000">
            <w:r>
              <w:rPr>
                <w:b/>
                <w:bCs/>
                <w:sz w:val="16"/>
                <w:szCs w:val="16"/>
              </w:rPr>
              <w:t>1</w:t>
            </w:r>
          </w:p>
        </w:tc>
        <w:tc>
          <w:tcPr>
            <w:tcW w:w="2772" w:type="dxa"/>
            <w:gridSpan w:val="2"/>
            <w:vAlign w:val="center"/>
          </w:tcPr>
          <w:p w14:paraId="6CE510A7" w14:textId="77777777" w:rsidR="008E6AEA" w:rsidRDefault="00000000">
            <w:r>
              <w:rPr>
                <w:sz w:val="16"/>
                <w:szCs w:val="16"/>
              </w:rPr>
              <w:t>Kazanım</w:t>
            </w:r>
          </w:p>
        </w:tc>
        <w:tc>
          <w:tcPr>
            <w:tcW w:w="9450" w:type="dxa"/>
            <w:vAlign w:val="center"/>
          </w:tcPr>
          <w:p w14:paraId="2ABCD9CB" w14:textId="77777777" w:rsidR="008E6AEA" w:rsidRDefault="00000000">
            <w:r>
              <w:rPr>
                <w:b/>
                <w:bCs/>
                <w:sz w:val="16"/>
                <w:szCs w:val="16"/>
              </w:rPr>
              <w:t>SB.7.3.4. Temel haklardan yerleşme ve seyahat özgürlüğünün kısıtlanması halinde ortaya çıkacak olumsuz durumlara örnekler gösterir.</w:t>
            </w:r>
          </w:p>
        </w:tc>
      </w:tr>
      <w:tr w:rsidR="008E6AEA" w14:paraId="5B62858B" w14:textId="77777777">
        <w:tc>
          <w:tcPr>
            <w:tcW w:w="378" w:type="dxa"/>
            <w:vAlign w:val="center"/>
          </w:tcPr>
          <w:p w14:paraId="46DCC671" w14:textId="77777777" w:rsidR="008E6AEA" w:rsidRDefault="00000000">
            <w:r>
              <w:rPr>
                <w:b/>
                <w:bCs/>
                <w:sz w:val="16"/>
                <w:szCs w:val="16"/>
              </w:rPr>
              <w:t>2</w:t>
            </w:r>
          </w:p>
        </w:tc>
        <w:tc>
          <w:tcPr>
            <w:tcW w:w="2772" w:type="dxa"/>
            <w:gridSpan w:val="2"/>
            <w:vAlign w:val="center"/>
          </w:tcPr>
          <w:p w14:paraId="1EB5B1A6" w14:textId="77777777" w:rsidR="008E6AEA" w:rsidRDefault="00000000">
            <w:r>
              <w:rPr>
                <w:sz w:val="16"/>
                <w:szCs w:val="16"/>
              </w:rPr>
              <w:t>Öğretme-Öğrenme Yöntem ve Teknikleri</w:t>
            </w:r>
          </w:p>
        </w:tc>
        <w:tc>
          <w:tcPr>
            <w:tcW w:w="9450" w:type="dxa"/>
            <w:vAlign w:val="center"/>
          </w:tcPr>
          <w:p w14:paraId="3B6CE38E" w14:textId="77777777" w:rsidR="008E6AEA" w:rsidRDefault="00000000">
            <w:r>
              <w:rPr>
                <w:sz w:val="16"/>
                <w:szCs w:val="16"/>
              </w:rPr>
              <w:t>Anlatım, Problem Çözme, Soru-Cevap, Örnek Olay, Beyin Fırtınası</w:t>
            </w:r>
          </w:p>
        </w:tc>
      </w:tr>
      <w:tr w:rsidR="008E6AEA" w14:paraId="5CF57992" w14:textId="77777777">
        <w:tc>
          <w:tcPr>
            <w:tcW w:w="378" w:type="dxa"/>
            <w:vAlign w:val="center"/>
          </w:tcPr>
          <w:p w14:paraId="6DA9FFDB" w14:textId="77777777" w:rsidR="008E6AEA" w:rsidRDefault="00000000">
            <w:r>
              <w:rPr>
                <w:b/>
                <w:bCs/>
                <w:sz w:val="16"/>
                <w:szCs w:val="16"/>
              </w:rPr>
              <w:t>3</w:t>
            </w:r>
          </w:p>
        </w:tc>
        <w:tc>
          <w:tcPr>
            <w:tcW w:w="2772" w:type="dxa"/>
            <w:gridSpan w:val="2"/>
            <w:vAlign w:val="center"/>
          </w:tcPr>
          <w:p w14:paraId="2DC97703" w14:textId="77777777" w:rsidR="008E6AEA" w:rsidRDefault="00000000">
            <w:r>
              <w:rPr>
                <w:sz w:val="16"/>
                <w:szCs w:val="16"/>
              </w:rPr>
              <w:t>Kullanılan Eğitim Teknolojileri Araç-Gereçler</w:t>
            </w:r>
          </w:p>
        </w:tc>
        <w:tc>
          <w:tcPr>
            <w:tcW w:w="9450" w:type="dxa"/>
            <w:vAlign w:val="center"/>
          </w:tcPr>
          <w:p w14:paraId="24E76AB5" w14:textId="77777777" w:rsidR="008E6AEA"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Ders İçeriğine Uygun Materyaller, Çeşitli Görsel ve İşitsel Materyaller</w:t>
            </w:r>
          </w:p>
        </w:tc>
      </w:tr>
      <w:tr w:rsidR="008E6AEA" w14:paraId="565A1571" w14:textId="77777777">
        <w:tc>
          <w:tcPr>
            <w:tcW w:w="378" w:type="dxa"/>
            <w:vAlign w:val="center"/>
          </w:tcPr>
          <w:p w14:paraId="5045AB62" w14:textId="77777777" w:rsidR="008E6AEA" w:rsidRDefault="00000000">
            <w:r>
              <w:rPr>
                <w:b/>
                <w:bCs/>
                <w:sz w:val="16"/>
                <w:szCs w:val="16"/>
              </w:rPr>
              <w:t>4</w:t>
            </w:r>
          </w:p>
        </w:tc>
        <w:tc>
          <w:tcPr>
            <w:tcW w:w="756" w:type="dxa"/>
            <w:textDirection w:val="btLr"/>
          </w:tcPr>
          <w:p w14:paraId="1BCCA42C" w14:textId="77777777" w:rsidR="008E6AEA" w:rsidRDefault="00000000">
            <w:pPr>
              <w:jc w:val="center"/>
            </w:pPr>
            <w:r>
              <w:rPr>
                <w:sz w:val="16"/>
                <w:szCs w:val="16"/>
              </w:rPr>
              <w:t>Öğrenme-Öğretme Etkinlikleri</w:t>
            </w:r>
          </w:p>
        </w:tc>
        <w:tc>
          <w:tcPr>
            <w:tcW w:w="2016" w:type="dxa"/>
            <w:vAlign w:val="center"/>
          </w:tcPr>
          <w:p w14:paraId="14C2F019" w14:textId="77777777" w:rsidR="008E6AEA" w:rsidRDefault="00000000">
            <w:r>
              <w:rPr>
                <w:sz w:val="16"/>
                <w:szCs w:val="16"/>
              </w:rPr>
              <w:t>a) Dikkat Çekme:</w:t>
            </w:r>
          </w:p>
          <w:p w14:paraId="1581A6D5" w14:textId="77777777" w:rsidR="008E6AEA" w:rsidRDefault="00000000">
            <w:r>
              <w:rPr>
                <w:sz w:val="16"/>
                <w:szCs w:val="16"/>
              </w:rPr>
              <w:t>b) Güdüleme</w:t>
            </w:r>
          </w:p>
          <w:p w14:paraId="29E9F240" w14:textId="77777777" w:rsidR="008E6AEA" w:rsidRDefault="00000000">
            <w:r>
              <w:rPr>
                <w:sz w:val="16"/>
                <w:szCs w:val="16"/>
              </w:rPr>
              <w:t>c) Gözden geçirme:</w:t>
            </w:r>
          </w:p>
          <w:p w14:paraId="0EFF55EC" w14:textId="77777777" w:rsidR="008E6AEA" w:rsidRDefault="00000000">
            <w:r>
              <w:rPr>
                <w:sz w:val="16"/>
                <w:szCs w:val="16"/>
              </w:rPr>
              <w:t>d) Derse Geçiş:</w:t>
            </w:r>
          </w:p>
          <w:p w14:paraId="748FFBF3" w14:textId="77777777" w:rsidR="008E6AEA" w:rsidRDefault="00000000">
            <w:r>
              <w:rPr>
                <w:sz w:val="16"/>
                <w:szCs w:val="16"/>
              </w:rPr>
              <w:t>e) Grupla Öğrenme Etkinlikleri:</w:t>
            </w:r>
          </w:p>
          <w:p w14:paraId="52C1827A" w14:textId="77777777" w:rsidR="008E6AEA" w:rsidRDefault="00000000">
            <w:r>
              <w:rPr>
                <w:sz w:val="16"/>
                <w:szCs w:val="16"/>
              </w:rPr>
              <w:t>f) Bireysel Öğrenme Etkinlikleri:</w:t>
            </w:r>
          </w:p>
        </w:tc>
        <w:tc>
          <w:tcPr>
            <w:tcW w:w="9450" w:type="dxa"/>
            <w:vAlign w:val="center"/>
          </w:tcPr>
          <w:p w14:paraId="64B75D0E" w14:textId="77777777" w:rsidR="008E6AEA" w:rsidRDefault="00000000">
            <w:r>
              <w:rPr>
                <w:b/>
                <w:bCs/>
                <w:sz w:val="16"/>
                <w:szCs w:val="16"/>
              </w:rPr>
              <w:t>Giriş</w:t>
            </w:r>
          </w:p>
          <w:p w14:paraId="6979E103" w14:textId="77777777" w:rsidR="008E6AEA" w:rsidRDefault="00000000">
            <w:r>
              <w:rPr>
                <w:sz w:val="16"/>
                <w:szCs w:val="16"/>
              </w:rPr>
              <w:t>• Geçen hafta konuştuğumuz göç hareketlerinin, insanların yer değiştirme isteğiyle ilgili olduğu hatırlatılır.</w:t>
            </w:r>
          </w:p>
          <w:p w14:paraId="03BA24C2" w14:textId="77777777" w:rsidR="008E6AEA" w:rsidRDefault="00000000">
            <w:r>
              <w:rPr>
                <w:sz w:val="16"/>
                <w:szCs w:val="16"/>
              </w:rPr>
              <w:t>• Peki, bir yerde yaşama veya başka bir yere gitme hakkımız olmasaydı hayatımız nasıl etkilenirdi sorusu yöneltilir.</w:t>
            </w:r>
          </w:p>
          <w:p w14:paraId="1720D2D6" w14:textId="77777777" w:rsidR="008E6AEA" w:rsidRDefault="00000000">
            <w:r>
              <w:rPr>
                <w:sz w:val="16"/>
                <w:szCs w:val="16"/>
              </w:rPr>
              <w:t>• İnsanların özgürce yerleşme ve seyahat edebilme hakkı neden temel bir hak olarak kabul edilir sorusu ile dikkat çekilir.</w:t>
            </w:r>
          </w:p>
          <w:p w14:paraId="61452399" w14:textId="77777777" w:rsidR="008E6AEA" w:rsidRDefault="00000000">
            <w:r>
              <w:rPr>
                <w:b/>
                <w:bCs/>
                <w:sz w:val="16"/>
                <w:szCs w:val="16"/>
              </w:rPr>
              <w:t>Geliştirme - Uygulama</w:t>
            </w:r>
          </w:p>
          <w:p w14:paraId="347385D7" w14:textId="77777777" w:rsidR="008E6AEA" w:rsidRDefault="00000000">
            <w:r>
              <w:rPr>
                <w:sz w:val="16"/>
                <w:szCs w:val="16"/>
              </w:rPr>
              <w:t>• Yerleşme ve seyahat özgürlüğünün, herkesin istediği yerde yaşama ve istediği yere gitme hakkı olduğu açıklanır.</w:t>
            </w:r>
          </w:p>
          <w:p w14:paraId="4EE25A1A" w14:textId="77777777" w:rsidR="008E6AEA" w:rsidRDefault="00000000">
            <w:r>
              <w:rPr>
                <w:sz w:val="16"/>
                <w:szCs w:val="16"/>
              </w:rPr>
              <w:t>• Bu hakkın, Anayasamızda güvence altına alınmış temel bir insan hakkı olduğu vurgulanır.</w:t>
            </w:r>
          </w:p>
          <w:p w14:paraId="5CA77ED8" w14:textId="77777777" w:rsidR="008E6AEA" w:rsidRDefault="00000000">
            <w:r>
              <w:rPr>
                <w:sz w:val="16"/>
                <w:szCs w:val="16"/>
              </w:rPr>
              <w:t>• İnsanların iş, eğitim, sağlık veya aile gibi nedenlerle yer değiştirme ihtiyacı duyduğu belirtilir.</w:t>
            </w:r>
          </w:p>
          <w:p w14:paraId="20BA17C9" w14:textId="77777777" w:rsidR="008E6AEA" w:rsidRDefault="00000000">
            <w:r>
              <w:rPr>
                <w:sz w:val="16"/>
                <w:szCs w:val="16"/>
              </w:rPr>
              <w:t>• Seyahat özgürlüğünün, farklı kültürleri tanıma ve yeni yerler keşfetme imkanı sunduğu anlatılır.</w:t>
            </w:r>
          </w:p>
          <w:p w14:paraId="1E2F4267" w14:textId="77777777" w:rsidR="008E6AEA" w:rsidRDefault="00000000">
            <w:r>
              <w:rPr>
                <w:sz w:val="16"/>
                <w:szCs w:val="16"/>
              </w:rPr>
              <w:t>• Bu özgürlüğün kısıtlanması durumunda bireylerin hayat kalitesinin düşeceği örneklerle açıklanır.</w:t>
            </w:r>
          </w:p>
          <w:p w14:paraId="16132EBB" w14:textId="77777777" w:rsidR="008E6AEA" w:rsidRDefault="00000000">
            <w:r>
              <w:rPr>
                <w:sz w:val="16"/>
                <w:szCs w:val="16"/>
              </w:rPr>
              <w:t>• Örneğin, bir hastalığın yayılmasını önlemek için seyahat kısıtlamaları getirilebileceği belirtilir.</w:t>
            </w:r>
          </w:p>
          <w:p w14:paraId="78F47015" w14:textId="77777777" w:rsidR="008E6AEA" w:rsidRDefault="00000000">
            <w:r>
              <w:rPr>
                <w:sz w:val="16"/>
                <w:szCs w:val="16"/>
              </w:rPr>
              <w:t>• Doğal afetler veya olağanüstü durumlarda da yerleşme ve seyahat özgürlüğünün geçici olarak sınırlandığı anlatılır.</w:t>
            </w:r>
          </w:p>
          <w:p w14:paraId="547CBFA7" w14:textId="77777777" w:rsidR="008E6AEA" w:rsidRDefault="00000000">
            <w:r>
              <w:rPr>
                <w:sz w:val="16"/>
                <w:szCs w:val="16"/>
              </w:rPr>
              <w:t>• Ancak bu kısıtlamaların, kamu düzeni ve genel sağlık gibi meşru nedenlere dayanması gerektiği vurgulanır.</w:t>
            </w:r>
          </w:p>
          <w:p w14:paraId="50D14468" w14:textId="77777777" w:rsidR="008E6AEA" w:rsidRDefault="00000000">
            <w:r>
              <w:rPr>
                <w:sz w:val="16"/>
                <w:szCs w:val="16"/>
              </w:rPr>
              <w:t>• Hukuka aykırı kısıtlamaların, bireylerin mağduriyetine ve toplumsal huzursuzluğa yol açacağı belirtilir.</w:t>
            </w:r>
          </w:p>
          <w:p w14:paraId="073A225A" w14:textId="77777777" w:rsidR="008E6AEA" w:rsidRDefault="00000000">
            <w:r>
              <w:rPr>
                <w:sz w:val="16"/>
                <w:szCs w:val="16"/>
              </w:rPr>
              <w:t>• Mustafa Kemal Atatürk'ün, bireylerin hak ve sorumluluklarına sahip çıkmasının önemini vurguladığı hatırlatılır.</w:t>
            </w:r>
          </w:p>
          <w:p w14:paraId="5C447EA1" w14:textId="77777777" w:rsidR="008E6AEA" w:rsidRDefault="00000000">
            <w:r>
              <w:rPr>
                <w:sz w:val="16"/>
                <w:szCs w:val="16"/>
              </w:rPr>
              <w:t>• Atatürk'ün düşüncelerinin, özgür bireylerden oluşan güçlü bir toplum idealini desteklediği açıklanır.</w:t>
            </w:r>
          </w:p>
          <w:p w14:paraId="4ABADF92" w14:textId="77777777" w:rsidR="008E6AEA" w:rsidRDefault="00000000">
            <w:r>
              <w:rPr>
                <w:sz w:val="16"/>
                <w:szCs w:val="16"/>
              </w:rPr>
              <w:t>• Uygulama olarak, öğrencilerden "Yerleşme ve Seyahat Özgürlüğü Olmasaydı" konulu kısa bir senaryo yazmaları istenir.</w:t>
            </w:r>
          </w:p>
          <w:p w14:paraId="7E1FD241" w14:textId="77777777" w:rsidR="008E6AEA" w:rsidRDefault="00000000">
            <w:r>
              <w:rPr>
                <w:sz w:val="16"/>
                <w:szCs w:val="16"/>
              </w:rPr>
              <w:t>• Senaryolarda, bu hakkın kısıtlanmasının günlük hayatta ne gibi zorluklar yaratacağı üzerinde durulması istenir.</w:t>
            </w:r>
          </w:p>
          <w:p w14:paraId="25D20F3C" w14:textId="77777777" w:rsidR="008E6AEA" w:rsidRDefault="00000000">
            <w:r>
              <w:rPr>
                <w:sz w:val="16"/>
                <w:szCs w:val="16"/>
              </w:rPr>
              <w:t>• Hazırlanan senaryoların birkaç tanesi gönüllü öğrenciler tarafından sınıfta okunarak tartışmaya açılır.</w:t>
            </w:r>
          </w:p>
          <w:p w14:paraId="069F41F3" w14:textId="77777777" w:rsidR="008E6AEA" w:rsidRDefault="00000000">
            <w:r>
              <w:rPr>
                <w:sz w:val="16"/>
                <w:szCs w:val="16"/>
              </w:rPr>
              <w:t>• Bu tartışmalarla, özgürlüklerin değerinin ve korunmasının önemi daha iyi anlaşılmış olur.</w:t>
            </w:r>
          </w:p>
          <w:p w14:paraId="26B1AFE4" w14:textId="77777777" w:rsidR="008E6AEA" w:rsidRDefault="00000000">
            <w:r>
              <w:rPr>
                <w:b/>
                <w:bCs/>
                <w:sz w:val="16"/>
                <w:szCs w:val="16"/>
              </w:rPr>
              <w:t>Pekiştirme</w:t>
            </w:r>
          </w:p>
          <w:p w14:paraId="09B5828A" w14:textId="77777777" w:rsidR="008E6AEA" w:rsidRDefault="00000000">
            <w:r>
              <w:rPr>
                <w:sz w:val="16"/>
                <w:szCs w:val="16"/>
              </w:rPr>
              <w:t>• Yerleşme ve seyahat özgürlüğünün kısıtlanması durumunda ortaya çıkabilecek en olumsuz üç durumu sıralamaları istenir.</w:t>
            </w:r>
          </w:p>
          <w:p w14:paraId="135DB144" w14:textId="77777777" w:rsidR="008E6AEA" w:rsidRDefault="00000000">
            <w:r>
              <w:rPr>
                <w:sz w:val="16"/>
                <w:szCs w:val="16"/>
              </w:rPr>
              <w:t>• Günlük hayatta bu özgürlüğün bize sağladığı faydalar nelerdir, örneklerle açıklamaları istenir.</w:t>
            </w:r>
          </w:p>
          <w:p w14:paraId="0C663BF9" w14:textId="77777777" w:rsidR="008E6AEA" w:rsidRDefault="00000000">
            <w:r>
              <w:rPr>
                <w:sz w:val="16"/>
                <w:szCs w:val="16"/>
              </w:rPr>
              <w:t>• Bir kişinin seyahat özgürlüğünün haksız yere kısıtlandığını düşündüğünde ne yapması gerektiği tartışılır.</w:t>
            </w:r>
          </w:p>
          <w:p w14:paraId="491770C2" w14:textId="77777777" w:rsidR="008E6AEA" w:rsidRDefault="00000000">
            <w:r>
              <w:rPr>
                <w:sz w:val="16"/>
                <w:szCs w:val="16"/>
              </w:rPr>
              <w:t>• Mustafa Kemal Atatürk'ün birey haklarına verdiği önemin, bu özgürlükle nasıl ilişkilendirilebileceği konuşulur.</w:t>
            </w:r>
          </w:p>
          <w:p w14:paraId="234DB040" w14:textId="77777777" w:rsidR="008E6AEA" w:rsidRDefault="00000000">
            <w:r>
              <w:rPr>
                <w:b/>
                <w:bCs/>
                <w:sz w:val="16"/>
                <w:szCs w:val="16"/>
              </w:rPr>
              <w:lastRenderedPageBreak/>
              <w:t>Kapanış ve Değerlendirme</w:t>
            </w:r>
          </w:p>
          <w:p w14:paraId="766F3EB2" w14:textId="77777777" w:rsidR="008E6AEA" w:rsidRDefault="00000000">
            <w:r>
              <w:rPr>
                <w:sz w:val="16"/>
                <w:szCs w:val="16"/>
              </w:rPr>
              <w:t>• Yerleşme ve seyahat özgürlüğünün temel haklardan biri olmasının nedenlerini ve önemini açıklayınız.</w:t>
            </w:r>
          </w:p>
          <w:p w14:paraId="24C51C64" w14:textId="77777777" w:rsidR="008E6AEA" w:rsidRDefault="00000000">
            <w:r>
              <w:rPr>
                <w:sz w:val="16"/>
                <w:szCs w:val="16"/>
              </w:rPr>
              <w:t>• Bu özgürlüğün hangi durumlarda ve ne gibi koşullarla kısıtlanabileceğini örneklerle açıklayınız.</w:t>
            </w:r>
          </w:p>
          <w:p w14:paraId="38DEE732" w14:textId="77777777" w:rsidR="008E6AEA" w:rsidRDefault="00000000">
            <w:r>
              <w:rPr>
                <w:sz w:val="16"/>
                <w:szCs w:val="16"/>
              </w:rPr>
              <w:t>• Bu derste, yerleşme ve seyahat özgürlüğünün önemi ve kısıtlanması halinde ortaya çıkacak olumsuzluklar ele alındığı belirtilir.</w:t>
            </w:r>
          </w:p>
          <w:p w14:paraId="5A582BD9" w14:textId="77777777" w:rsidR="008E6AEA" w:rsidRDefault="00000000">
            <w:r>
              <w:rPr>
                <w:sz w:val="16"/>
                <w:szCs w:val="16"/>
              </w:rPr>
              <w:t>• Öğrencilerin aktif katılımları ve konuya gösterdikleri ilgi için teşekkür edilerek dersin sonuna gelinir.</w:t>
            </w:r>
          </w:p>
          <w:p w14:paraId="03971700" w14:textId="77777777" w:rsidR="008E6AEA" w:rsidRDefault="00000000">
            <w:r>
              <w:rPr>
                <w:sz w:val="16"/>
                <w:szCs w:val="16"/>
              </w:rPr>
              <w:t>• Öğrenilen bilgilerin, temel hak ve özgürlüklerin değerini anlamalarına katkı sağlayacağı vurgulanır.</w:t>
            </w:r>
          </w:p>
        </w:tc>
      </w:tr>
      <w:tr w:rsidR="008E6AEA" w14:paraId="405B739E" w14:textId="77777777">
        <w:tc>
          <w:tcPr>
            <w:tcW w:w="378" w:type="dxa"/>
            <w:vAlign w:val="center"/>
          </w:tcPr>
          <w:p w14:paraId="58F583F7" w14:textId="77777777" w:rsidR="008E6AEA" w:rsidRDefault="00000000">
            <w:r>
              <w:rPr>
                <w:b/>
                <w:bCs/>
                <w:sz w:val="16"/>
                <w:szCs w:val="16"/>
              </w:rPr>
              <w:lastRenderedPageBreak/>
              <w:t>5</w:t>
            </w:r>
          </w:p>
        </w:tc>
        <w:tc>
          <w:tcPr>
            <w:tcW w:w="2772" w:type="dxa"/>
            <w:gridSpan w:val="2"/>
            <w:vAlign w:val="center"/>
          </w:tcPr>
          <w:p w14:paraId="5DD4747E" w14:textId="77777777" w:rsidR="008E6AEA" w:rsidRDefault="00000000">
            <w:r>
              <w:rPr>
                <w:sz w:val="16"/>
                <w:szCs w:val="16"/>
              </w:rPr>
              <w:t>Derste Bahsedilecek Olan Belirli Gün ve Haftalar</w:t>
            </w:r>
          </w:p>
        </w:tc>
        <w:tc>
          <w:tcPr>
            <w:tcW w:w="9450" w:type="dxa"/>
            <w:vAlign w:val="center"/>
          </w:tcPr>
          <w:p w14:paraId="3A85F6D7" w14:textId="77777777" w:rsidR="008E6AEA" w:rsidRDefault="00000000">
            <w:r>
              <w:rPr>
                <w:b/>
                <w:bCs/>
                <w:sz w:val="16"/>
                <w:szCs w:val="16"/>
              </w:rPr>
              <w:t/>
            </w:r>
          </w:p>
        </w:tc>
      </w:tr>
      <w:tr w:rsidR="008E6AEA" w14:paraId="610E4A59" w14:textId="77777777">
        <w:tc>
          <w:tcPr>
            <w:tcW w:w="378" w:type="dxa"/>
            <w:vAlign w:val="center"/>
          </w:tcPr>
          <w:p w14:paraId="0F6F4241" w14:textId="77777777" w:rsidR="008E6AEA" w:rsidRDefault="00000000">
            <w:r>
              <w:rPr>
                <w:b/>
                <w:bCs/>
                <w:sz w:val="16"/>
                <w:szCs w:val="16"/>
              </w:rPr>
              <w:t>6</w:t>
            </w:r>
          </w:p>
        </w:tc>
        <w:tc>
          <w:tcPr>
            <w:tcW w:w="2772" w:type="dxa"/>
            <w:gridSpan w:val="2"/>
            <w:vAlign w:val="center"/>
          </w:tcPr>
          <w:p w14:paraId="3A4D6086" w14:textId="77777777" w:rsidR="008E6AEA" w:rsidRDefault="00000000">
            <w:r>
              <w:rPr>
                <w:sz w:val="16"/>
                <w:szCs w:val="16"/>
              </w:rPr>
              <w:t>Özet</w:t>
            </w:r>
          </w:p>
        </w:tc>
        <w:tc>
          <w:tcPr>
            <w:tcW w:w="9450" w:type="dxa"/>
            <w:vAlign w:val="center"/>
          </w:tcPr>
          <w:p w14:paraId="457CD543" w14:textId="77777777" w:rsidR="008E6AEA" w:rsidRDefault="00000000">
            <w:r>
              <w:rPr>
                <w:sz w:val="16"/>
                <w:szCs w:val="16"/>
              </w:rPr>
              <w:t>Bu derste, temel haklardan olan yerleşme ve seyahat özgürlüğünün önemi ve kapsamı detaylıca incelenecektir. Özgürlüğün kısıtlanması durumunda ortaya çıkabilecek olumsuzluklara günlük hayattan örnekler verilecektir. Böylece öğrencilerin, bu temel hakkın birey ve toplum için taşıdığı değeri kavramaları sağlanacaktır.</w:t>
            </w:r>
          </w:p>
        </w:tc>
      </w:tr>
      <w:tr w:rsidR="008E6AEA" w14:paraId="70F01774" w14:textId="77777777">
        <w:tc>
          <w:tcPr>
            <w:tcW w:w="378" w:type="dxa"/>
            <w:vAlign w:val="center"/>
          </w:tcPr>
          <w:p w14:paraId="7C471E75" w14:textId="77777777" w:rsidR="008E6AEA" w:rsidRDefault="00000000">
            <w:r>
              <w:rPr>
                <w:b/>
                <w:bCs/>
                <w:sz w:val="16"/>
                <w:szCs w:val="16"/>
              </w:rPr>
              <w:t>7</w:t>
            </w:r>
          </w:p>
        </w:tc>
        <w:tc>
          <w:tcPr>
            <w:tcW w:w="2772" w:type="dxa"/>
            <w:gridSpan w:val="2"/>
            <w:vAlign w:val="center"/>
          </w:tcPr>
          <w:p w14:paraId="4F685E72" w14:textId="77777777" w:rsidR="008E6AEA" w:rsidRDefault="00000000">
            <w:r>
              <w:rPr>
                <w:sz w:val="16"/>
                <w:szCs w:val="16"/>
              </w:rPr>
              <w:t>Ödev</w:t>
            </w:r>
          </w:p>
        </w:tc>
        <w:tc>
          <w:tcPr>
            <w:tcW w:w="9450" w:type="dxa"/>
            <w:vAlign w:val="center"/>
          </w:tcPr>
          <w:p w14:paraId="71FC23A3" w14:textId="77777777" w:rsidR="008E6AEA" w:rsidRDefault="00000000">
            <w:r>
              <w:rPr>
                <w:sz w:val="16"/>
                <w:szCs w:val="16"/>
              </w:rPr>
              <w:t>Öğrencilerden, "Yerleşme ve Seyahat Özgürlüğü Bildirgesi" taslağı hazırlamaları ve neden önemli olduğunu açıklamaları istenir.</w:t>
            </w:r>
          </w:p>
        </w:tc>
      </w:tr>
      <w:tr w:rsidR="008E6AEA" w14:paraId="0A89549F" w14:textId="77777777">
        <w:tc>
          <w:tcPr>
            <w:tcW w:w="0" w:type="dxa"/>
            <w:gridSpan w:val="4"/>
            <w:shd w:val="clear" w:color="auto" w:fill="BAD090"/>
          </w:tcPr>
          <w:p w14:paraId="45C0A511" w14:textId="77777777" w:rsidR="008E6AEA" w:rsidRDefault="00000000">
            <w:r>
              <w:rPr>
                <w:b/>
                <w:bCs/>
                <w:sz w:val="18"/>
                <w:szCs w:val="18"/>
              </w:rPr>
              <w:tab/>
              <w:t>BÖLÜM 3</w:t>
            </w:r>
          </w:p>
        </w:tc>
      </w:tr>
      <w:tr w:rsidR="008E6AEA" w14:paraId="6ADC0927" w14:textId="77777777">
        <w:tc>
          <w:tcPr>
            <w:tcW w:w="378" w:type="dxa"/>
            <w:vAlign w:val="center"/>
          </w:tcPr>
          <w:p w14:paraId="51800A43" w14:textId="77777777" w:rsidR="008E6AEA" w:rsidRDefault="00000000">
            <w:r>
              <w:rPr>
                <w:b/>
                <w:bCs/>
                <w:sz w:val="16"/>
                <w:szCs w:val="16"/>
              </w:rPr>
              <w:t>1</w:t>
            </w:r>
          </w:p>
        </w:tc>
        <w:tc>
          <w:tcPr>
            <w:tcW w:w="2772" w:type="dxa"/>
            <w:gridSpan w:val="2"/>
            <w:vAlign w:val="center"/>
          </w:tcPr>
          <w:p w14:paraId="38169684" w14:textId="77777777" w:rsidR="008E6AEA" w:rsidRDefault="00000000">
            <w:r>
              <w:rPr>
                <w:sz w:val="16"/>
                <w:szCs w:val="16"/>
              </w:rPr>
              <w:t>Ölçme-Değerlendirme</w:t>
            </w:r>
          </w:p>
        </w:tc>
        <w:tc>
          <w:tcPr>
            <w:tcW w:w="9450" w:type="dxa"/>
            <w:vAlign w:val="center"/>
          </w:tcPr>
          <w:p w14:paraId="55990830" w14:textId="77777777" w:rsidR="008E6AEA" w:rsidRDefault="00000000">
            <w:r>
              <w:rPr>
                <w:sz w:val="16"/>
                <w:szCs w:val="16"/>
              </w:rPr>
              <w:t>Yerleşme ve seyahat özgürlüğünün bireysel ve toplumsal yaşam üzerindeki etkilerini, kısıtlandığı durumlarla karşılaştırarak değerlendiriniz.</w:t>
            </w:r>
          </w:p>
        </w:tc>
      </w:tr>
      <w:tr w:rsidR="008E6AEA" w14:paraId="7D29F830" w14:textId="77777777">
        <w:tc>
          <w:tcPr>
            <w:tcW w:w="378" w:type="dxa"/>
            <w:vAlign w:val="center"/>
          </w:tcPr>
          <w:p w14:paraId="165816B4" w14:textId="77777777" w:rsidR="008E6AEA" w:rsidRDefault="00000000">
            <w:r>
              <w:rPr>
                <w:b/>
                <w:bCs/>
                <w:sz w:val="16"/>
                <w:szCs w:val="16"/>
              </w:rPr>
              <w:t>2</w:t>
            </w:r>
          </w:p>
        </w:tc>
        <w:tc>
          <w:tcPr>
            <w:tcW w:w="2772" w:type="dxa"/>
            <w:gridSpan w:val="2"/>
            <w:vAlign w:val="center"/>
          </w:tcPr>
          <w:p w14:paraId="4C6BC2D8" w14:textId="77777777" w:rsidR="008E6AEA" w:rsidRDefault="00000000">
            <w:r>
              <w:rPr>
                <w:sz w:val="16"/>
                <w:szCs w:val="16"/>
              </w:rPr>
              <w:t>Dersin Diğer Derslerle İlişkisi</w:t>
            </w:r>
          </w:p>
        </w:tc>
        <w:tc>
          <w:tcPr>
            <w:tcW w:w="9450" w:type="dxa"/>
            <w:vAlign w:val="center"/>
          </w:tcPr>
          <w:p w14:paraId="5D1EAEEF" w14:textId="77777777" w:rsidR="008E6AEA"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8E6AEA" w14:paraId="39C75605" w14:textId="77777777">
        <w:tc>
          <w:tcPr>
            <w:tcW w:w="0" w:type="dxa"/>
            <w:gridSpan w:val="4"/>
            <w:shd w:val="clear" w:color="auto" w:fill="BAD090"/>
          </w:tcPr>
          <w:p w14:paraId="4E2342D2" w14:textId="77777777" w:rsidR="008E6AEA" w:rsidRDefault="00000000">
            <w:r>
              <w:rPr>
                <w:b/>
                <w:bCs/>
                <w:sz w:val="18"/>
                <w:szCs w:val="18"/>
              </w:rPr>
              <w:tab/>
              <w:t>BÖLÜM 4</w:t>
            </w:r>
          </w:p>
        </w:tc>
      </w:tr>
      <w:tr w:rsidR="008E6AEA" w14:paraId="1339C95A" w14:textId="77777777">
        <w:tc>
          <w:tcPr>
            <w:tcW w:w="378" w:type="dxa"/>
            <w:vAlign w:val="center"/>
          </w:tcPr>
          <w:p w14:paraId="2F3BCE97" w14:textId="77777777" w:rsidR="008E6AEA" w:rsidRDefault="00000000">
            <w:r>
              <w:rPr>
                <w:b/>
                <w:bCs/>
                <w:sz w:val="16"/>
                <w:szCs w:val="16"/>
              </w:rPr>
              <w:t>1</w:t>
            </w:r>
          </w:p>
        </w:tc>
        <w:tc>
          <w:tcPr>
            <w:tcW w:w="2772" w:type="dxa"/>
            <w:gridSpan w:val="2"/>
            <w:vAlign w:val="center"/>
          </w:tcPr>
          <w:p w14:paraId="2471495B" w14:textId="77777777" w:rsidR="008E6AEA" w:rsidRDefault="00000000">
            <w:r>
              <w:rPr>
                <w:sz w:val="16"/>
                <w:szCs w:val="16"/>
              </w:rPr>
              <w:t>Planın uygulanmasına ilişkin açıklamalar</w:t>
            </w:r>
          </w:p>
        </w:tc>
        <w:tc>
          <w:tcPr>
            <w:tcW w:w="9450" w:type="dxa"/>
            <w:vAlign w:val="center"/>
          </w:tcPr>
          <w:p w14:paraId="2917DB03" w14:textId="77777777" w:rsidR="008E6AEA"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8E6AEA" w14:paraId="72FCFA7D" w14:textId="77777777">
        <w:tc>
          <w:tcPr>
            <w:tcW w:w="378" w:type="dxa"/>
            <w:vAlign w:val="center"/>
          </w:tcPr>
          <w:p w14:paraId="2AEE2B35" w14:textId="77777777" w:rsidR="008E6AEA" w:rsidRDefault="00000000">
            <w:r>
              <w:rPr>
                <w:b/>
                <w:bCs/>
                <w:sz w:val="16"/>
                <w:szCs w:val="16"/>
              </w:rPr>
              <w:t>2</w:t>
            </w:r>
          </w:p>
        </w:tc>
        <w:tc>
          <w:tcPr>
            <w:tcW w:w="2772" w:type="dxa"/>
            <w:gridSpan w:val="2"/>
            <w:vAlign w:val="center"/>
          </w:tcPr>
          <w:p w14:paraId="0DFC5BDC" w14:textId="77777777" w:rsidR="008E6AEA" w:rsidRDefault="00000000">
            <w:r>
              <w:rPr>
                <w:sz w:val="16"/>
                <w:szCs w:val="16"/>
              </w:rPr>
              <w:t>Güvenlik Önlemleri</w:t>
            </w:r>
          </w:p>
        </w:tc>
        <w:tc>
          <w:tcPr>
            <w:tcW w:w="9450" w:type="dxa"/>
            <w:vAlign w:val="center"/>
          </w:tcPr>
          <w:p w14:paraId="255CC4F7" w14:textId="77777777" w:rsidR="008E6AEA"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6E22878A" w14:textId="77777777" w:rsidR="008E6AEA" w:rsidRDefault="008E6AEA"/>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62"/>
        <w:gridCol w:w="5183"/>
      </w:tblGrid>
      <w:tr w:rsidR="008E6AEA" w14:paraId="614DFAE5" w14:textId="77777777">
        <w:tc>
          <w:tcPr>
            <w:tcW w:w="6300" w:type="dxa"/>
          </w:tcPr>
          <w:p w14:paraId="3DB6BC55" w14:textId="77777777" w:rsidR="008E6AEA" w:rsidRDefault="008E6AEA"/>
        </w:tc>
        <w:tc>
          <w:tcPr>
            <w:tcW w:w="6300" w:type="dxa"/>
          </w:tcPr>
          <w:p w14:paraId="2663E4D1" w14:textId="77777777" w:rsidR="008E6AEA" w:rsidRDefault="00000000">
            <w:pPr>
              <w:jc w:val="center"/>
            </w:pPr>
            <w:r>
              <w:t>UYGUNDUR</w:t>
            </w:r>
          </w:p>
        </w:tc>
      </w:tr>
      <w:tr w:rsidR="008E6AEA" w14:paraId="54AFFD3F" w14:textId="77777777">
        <w:tc>
          <w:tcPr>
            <w:tcW w:w="6300" w:type="dxa"/>
          </w:tcPr>
          <w:p w14:paraId="079EFC49" w14:textId="77777777" w:rsidR="008E6AEA" w:rsidRDefault="008E6AEA"/>
        </w:tc>
        <w:tc>
          <w:tcPr>
            <w:tcW w:w="6300" w:type="dxa"/>
          </w:tcPr>
          <w:p w14:paraId="79412EDE" w14:textId="77777777" w:rsidR="008E6AEA" w:rsidRDefault="00000000">
            <w:pPr>
              <w:jc w:val="center"/>
            </w:pPr>
            <w:r>
              <w:t>02/02/2026</w:t>
            </w:r>
          </w:p>
        </w:tc>
      </w:tr>
      <w:tr w:rsidR="008E6AEA" w14:paraId="4B15E263" w14:textId="77777777">
        <w:tc>
          <w:tcPr>
            <w:tcW w:w="6300" w:type="dxa"/>
          </w:tcPr>
          <w:p w14:paraId="7E934ACD" w14:textId="77777777" w:rsidR="008E6AEA" w:rsidRDefault="00000000">
            <w:pPr>
              <w:jc w:val="center"/>
            </w:pPr>
            <w:r>
              <w:t>Adem Güngör</w:t>
            </w:r>
          </w:p>
        </w:tc>
        <w:tc>
          <w:tcPr>
            <w:tcW w:w="6300" w:type="dxa"/>
          </w:tcPr>
          <w:p w14:paraId="73A99068" w14:textId="77777777" w:rsidR="008E6AEA" w:rsidRDefault="00000000">
            <w:pPr>
              <w:jc w:val="center"/>
            </w:pPr>
            <w:r>
              <w:t>Ümit BALBARS</w:t>
            </w:r>
          </w:p>
        </w:tc>
      </w:tr>
      <w:tr w:rsidR="008E6AEA" w14:paraId="17F2F9AF" w14:textId="77777777">
        <w:tc>
          <w:tcPr>
            <w:tcW w:w="6300" w:type="dxa"/>
          </w:tcPr>
          <w:p w14:paraId="219ACC81" w14:textId="77777777" w:rsidR="008E6AEA" w:rsidRDefault="00000000">
            <w:pPr>
              <w:jc w:val="center"/>
            </w:pPr>
            <w:r>
              <w:rPr>
                <w:b/>
                <w:bCs/>
              </w:rPr>
              <w:t>Ders Öğretmeni</w:t>
            </w:r>
          </w:p>
        </w:tc>
        <w:tc>
          <w:tcPr>
            <w:tcW w:w="6300" w:type="dxa"/>
          </w:tcPr>
          <w:p w14:paraId="4AA430DA" w14:textId="77777777" w:rsidR="008E6AEA" w:rsidRDefault="00000000">
            <w:pPr>
              <w:jc w:val="center"/>
            </w:pPr>
            <w:r>
              <w:rPr>
                <w:b/>
                <w:bCs/>
              </w:rPr>
              <w:t>Okul Müdürü</w:t>
            </w:r>
          </w:p>
        </w:tc>
      </w:tr>
    </w:tbl>
    <w:p w14:paraId="5F6163EC" w14:textId="77777777" w:rsidR="00340889" w:rsidRDefault="00340889"/>
    <w:sectPr w:rsidR="00340889">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E6AEA"/>
    <w:rsid w:val="00340889"/>
    <w:rsid w:val="008E6AEA"/>
    <w:rsid w:val="00974D2E"/>
    <w:rsid w:val="00CA61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D9E89"/>
  <w15:docId w15:val="{0498A715-9BA8-45E9-AC7A-B1AB7F96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782</Words>
  <Characters>4461</Characters>
  <Application>Microsoft Office Word</Application>
  <DocSecurity>0</DocSecurity>
  <Lines>37</Lines>
  <Paragraphs>10</Paragraphs>
  <ScaleCrop>false</ScaleCrop>
  <Manager/>
  <Company>ÖğretmenEvrak</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2025-10-23T11:20:00Z</dcterms:created>
  <dcterms:modified xsi:type="dcterms:W3CDTF">2025-10-23T11:24:00Z</dcterms:modified>
  <cp:category>Eğitim Uygulamaları; Eğitim Çözümleri</cp:category>
</cp:coreProperties>
</file>