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4387F" w14:textId="77777777" w:rsidR="00A260FA" w:rsidRDefault="00000000">
      <w:pPr>
        <w:jc w:val="center"/>
      </w:pPr>
      <w:r>
        <w:rPr>
          <w:b/>
          <w:bCs/>
        </w:rPr>
        <w:t>ILICALAR ŞEHİT MANSUR SALCAN  ORTAOKULU</w:t>
      </w:r>
    </w:p>
    <w:p w14:paraId="4EE8914F" w14:textId="678CCC54" w:rsidR="00A260FA" w:rsidRDefault="00000000">
      <w:pPr>
        <w:jc w:val="center"/>
      </w:pPr>
      <w:r>
        <w:rPr>
          <w:b/>
          <w:bCs/>
        </w:rPr>
        <w:t xml:space="preserve"> 5. SINIF SOSYAL BİLGİLER  DERSİ GÜNLÜK PLANI</w:t>
      </w:r>
    </w:p>
    <w:p w14:paraId="4B1B760A" w14:textId="77777777" w:rsidR="00A260FA" w:rsidRDefault="00000000">
      <w:pPr>
        <w:jc w:val="center"/>
      </w:pPr>
      <w:r>
        <w:rPr>
          <w:b/>
          <w:bCs/>
        </w:rPr>
        <w:t xml:space="preserve"> 3. HAFTA (28 Eylül - 02 Ekim)</w:t>
      </w:r>
    </w:p>
    <w:p w14:paraId="778C3E83" w14:textId="77777777" w:rsidR="00A260FA" w:rsidRDefault="00A260FA"/>
    <w:p w14:paraId="5A472279" w14:textId="77777777" w:rsidR="00A260FA" w:rsidRDefault="00A260FA"/>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firstRow="0" w:lastRow="0" w:firstColumn="0" w:lastColumn="0" w:noHBand="0" w:noVBand="0"/>
      </w:tblPr>
      <w:tblGrid>
        <w:gridCol w:w="2480"/>
        <w:gridCol w:w="3365"/>
        <w:gridCol w:w="1192"/>
        <w:gridCol w:w="3248"/>
      </w:tblGrid>
      <w:tr w:rsidR="00A260FA" w14:paraId="52014C06" w14:textId="77777777">
        <w:tc>
          <w:tcPr>
            <w:tcW w:w="0" w:type="dxa"/>
            <w:gridSpan w:val="4"/>
            <w:shd w:val="clear" w:color="auto" w:fill="BAD090"/>
          </w:tcPr>
          <w:p w14:paraId="76025199" w14:textId="77777777" w:rsidR="00A260FA" w:rsidRDefault="00000000">
            <w:r>
              <w:rPr>
                <w:b/>
                <w:bCs/>
                <w:sz w:val="18"/>
                <w:szCs w:val="18"/>
              </w:rPr>
              <w:t xml:space="preserve">DERS BİLGİSİ </w:t>
            </w:r>
          </w:p>
        </w:tc>
      </w:tr>
      <w:tr w:rsidR="00A260FA" w14:paraId="5B76CF41" w14:textId="77777777">
        <w:tc>
          <w:tcPr>
            <w:tcW w:w="1575" w:type="dxa"/>
            <w:vAlign w:val="center"/>
          </w:tcPr>
          <w:p w14:paraId="16CE5C52" w14:textId="77777777" w:rsidR="00A260FA" w:rsidRDefault="00000000">
            <w:r>
              <w:rPr>
                <w:b/>
                <w:bCs/>
                <w:sz w:val="16"/>
                <w:szCs w:val="16"/>
              </w:rPr>
              <w:t>Sınıf</w:t>
            </w:r>
          </w:p>
        </w:tc>
        <w:tc>
          <w:tcPr>
            <w:tcW w:w="4725" w:type="dxa"/>
            <w:vAlign w:val="center"/>
          </w:tcPr>
          <w:p w14:paraId="05B87CFA" w14:textId="77777777" w:rsidR="00A260FA" w:rsidRDefault="00000000">
            <w:r>
              <w:rPr>
                <w:sz w:val="16"/>
                <w:szCs w:val="16"/>
              </w:rPr>
              <w:t>5. SINIF</w:t>
            </w:r>
          </w:p>
        </w:tc>
        <w:tc>
          <w:tcPr>
            <w:tcW w:w="1575" w:type="dxa"/>
            <w:vAlign w:val="center"/>
          </w:tcPr>
          <w:p w14:paraId="119F255E" w14:textId="77777777" w:rsidR="00A260FA" w:rsidRDefault="00000000">
            <w:r>
              <w:rPr>
                <w:b/>
                <w:bCs/>
                <w:sz w:val="16"/>
                <w:szCs w:val="16"/>
              </w:rPr>
              <w:t>Ders</w:t>
            </w:r>
          </w:p>
        </w:tc>
        <w:tc>
          <w:tcPr>
            <w:tcW w:w="4725" w:type="dxa"/>
            <w:vAlign w:val="center"/>
          </w:tcPr>
          <w:p w14:paraId="21693083" w14:textId="77777777" w:rsidR="00A260FA" w:rsidRDefault="00000000">
            <w:r>
              <w:rPr>
                <w:sz w:val="16"/>
                <w:szCs w:val="16"/>
              </w:rPr>
              <w:t>SOSYAL BİLGİLER </w:t>
            </w:r>
          </w:p>
        </w:tc>
      </w:tr>
      <w:tr w:rsidR="00A260FA" w14:paraId="6A30D6E8" w14:textId="77777777">
        <w:tc>
          <w:tcPr>
            <w:tcW w:w="1575" w:type="dxa"/>
            <w:vAlign w:val="center"/>
          </w:tcPr>
          <w:p w14:paraId="77F9DD42" w14:textId="77777777" w:rsidR="00A260FA" w:rsidRDefault="00000000">
            <w:r>
              <w:rPr>
                <w:b/>
                <w:bCs/>
                <w:sz w:val="16"/>
                <w:szCs w:val="16"/>
              </w:rPr>
              <w:t>Öğrenme Alanı</w:t>
            </w:r>
          </w:p>
        </w:tc>
        <w:tc>
          <w:tcPr>
            <w:tcW w:w="4725" w:type="dxa"/>
            <w:vAlign w:val="center"/>
          </w:tcPr>
          <w:p w14:paraId="47AA155A" w14:textId="77777777" w:rsidR="00A260FA" w:rsidRDefault="00000000">
            <w:r>
              <w:rPr>
                <w:b/>
                <w:bCs/>
                <w:sz w:val="16"/>
                <w:szCs w:val="16"/>
              </w:rPr>
              <w:t>1. ÖĞRENME ALANI: BİRLİKTE YAŞAMAK</w:t>
            </w:r>
          </w:p>
        </w:tc>
        <w:tc>
          <w:tcPr>
            <w:tcW w:w="1575" w:type="dxa"/>
            <w:vAlign w:val="center"/>
          </w:tcPr>
          <w:p w14:paraId="6301F895" w14:textId="77777777" w:rsidR="00A260FA" w:rsidRDefault="00000000">
            <w:r>
              <w:rPr>
                <w:b/>
                <w:bCs/>
                <w:sz w:val="16"/>
                <w:szCs w:val="16"/>
              </w:rPr>
              <w:t>Süre</w:t>
            </w:r>
          </w:p>
        </w:tc>
        <w:tc>
          <w:tcPr>
            <w:tcW w:w="4725" w:type="dxa"/>
            <w:vAlign w:val="center"/>
          </w:tcPr>
          <w:p w14:paraId="5DAA52A1" w14:textId="77777777" w:rsidR="00A260FA" w:rsidRDefault="00000000">
            <w:r>
              <w:rPr>
                <w:b/>
                <w:bCs/>
                <w:sz w:val="16"/>
                <w:szCs w:val="16"/>
              </w:rPr>
              <w:t>3 Ders Saati</w:t>
            </w:r>
          </w:p>
        </w:tc>
      </w:tr>
      <w:tr w:rsidR="00A260FA" w14:paraId="75AC6399" w14:textId="77777777">
        <w:tc>
          <w:tcPr>
            <w:tcW w:w="3150" w:type="dxa"/>
            <w:vAlign w:val="center"/>
          </w:tcPr>
          <w:p w14:paraId="6EB17C1D" w14:textId="77777777" w:rsidR="00A260FA" w:rsidRDefault="00000000">
            <w:r>
              <w:rPr>
                <w:b/>
                <w:bCs/>
                <w:sz w:val="16"/>
                <w:szCs w:val="16"/>
              </w:rPr>
              <w:t>Alan Becerileri</w:t>
            </w:r>
          </w:p>
        </w:tc>
        <w:tc>
          <w:tcPr>
            <w:tcW w:w="9450" w:type="dxa"/>
            <w:gridSpan w:val="3"/>
            <w:vAlign w:val="center"/>
          </w:tcPr>
          <w:p w14:paraId="29F34BB7" w14:textId="77777777" w:rsidR="00A260FA" w:rsidRDefault="00000000">
            <w:r>
              <w:rPr>
                <w:sz w:val="16"/>
                <w:szCs w:val="16"/>
              </w:rPr>
              <w:t>SBAB5. Sosyal Katılım</w:t>
            </w:r>
          </w:p>
        </w:tc>
      </w:tr>
      <w:tr w:rsidR="00A260FA" w14:paraId="5924EB08" w14:textId="77777777">
        <w:tc>
          <w:tcPr>
            <w:tcW w:w="3150" w:type="dxa"/>
            <w:vAlign w:val="center"/>
          </w:tcPr>
          <w:p w14:paraId="7175E6A8" w14:textId="77777777" w:rsidR="00A260FA" w:rsidRDefault="00000000">
            <w:r>
              <w:rPr>
                <w:b/>
                <w:bCs/>
                <w:sz w:val="16"/>
                <w:szCs w:val="16"/>
              </w:rPr>
              <w:t>Kavramsal Beceriler</w:t>
            </w:r>
          </w:p>
        </w:tc>
        <w:tc>
          <w:tcPr>
            <w:tcW w:w="9450" w:type="dxa"/>
            <w:gridSpan w:val="3"/>
            <w:vAlign w:val="center"/>
          </w:tcPr>
          <w:p w14:paraId="531EA175" w14:textId="77777777" w:rsidR="00A260FA" w:rsidRDefault="00000000">
            <w:r>
              <w:rPr>
                <w:sz w:val="16"/>
                <w:szCs w:val="16"/>
              </w:rPr>
              <w:t>KB2.4. Çözümleme, KB2.14. Yorumlama</w:t>
            </w:r>
          </w:p>
        </w:tc>
      </w:tr>
      <w:tr w:rsidR="00A260FA" w14:paraId="1A6B3807" w14:textId="77777777">
        <w:tc>
          <w:tcPr>
            <w:tcW w:w="3150" w:type="dxa"/>
            <w:vAlign w:val="center"/>
          </w:tcPr>
          <w:p w14:paraId="78597076" w14:textId="77777777" w:rsidR="00A260FA" w:rsidRDefault="00000000">
            <w:r>
              <w:rPr>
                <w:b/>
                <w:bCs/>
                <w:sz w:val="16"/>
                <w:szCs w:val="16"/>
              </w:rPr>
              <w:t>Eğilimler</w:t>
            </w:r>
          </w:p>
        </w:tc>
        <w:tc>
          <w:tcPr>
            <w:tcW w:w="9450" w:type="dxa"/>
            <w:gridSpan w:val="3"/>
            <w:vAlign w:val="center"/>
          </w:tcPr>
          <w:p w14:paraId="1A3C67EA" w14:textId="77777777" w:rsidR="00A260FA" w:rsidRDefault="00000000">
            <w:r>
              <w:rPr>
                <w:sz w:val="16"/>
                <w:szCs w:val="16"/>
              </w:rPr>
              <w:t>E1.1. Merak, E2.1. Empati, E2.2. Sorumluluk, E2.3. Girişkenlik, E3.3. Yaratıcılık</w:t>
            </w:r>
          </w:p>
        </w:tc>
      </w:tr>
      <w:tr w:rsidR="00A260FA" w14:paraId="2AEA88C5" w14:textId="77777777">
        <w:tc>
          <w:tcPr>
            <w:tcW w:w="0" w:type="dxa"/>
            <w:gridSpan w:val="4"/>
            <w:shd w:val="clear" w:color="auto" w:fill="BAD090"/>
          </w:tcPr>
          <w:p w14:paraId="1E512AFA" w14:textId="77777777" w:rsidR="00A260FA" w:rsidRDefault="00000000">
            <w:r>
              <w:rPr>
                <w:b/>
                <w:bCs/>
                <w:sz w:val="18"/>
                <w:szCs w:val="18"/>
              </w:rPr>
              <w:t xml:space="preserve">PROGRAMLAR ARASI BİLEŞENLER </w:t>
            </w:r>
          </w:p>
        </w:tc>
      </w:tr>
      <w:tr w:rsidR="00A260FA" w14:paraId="0947C624" w14:textId="77777777">
        <w:tc>
          <w:tcPr>
            <w:tcW w:w="3150" w:type="dxa"/>
            <w:vAlign w:val="center"/>
          </w:tcPr>
          <w:p w14:paraId="028DC024" w14:textId="77777777" w:rsidR="00A260FA" w:rsidRDefault="00000000">
            <w:r>
              <w:rPr>
                <w:b/>
                <w:bCs/>
                <w:sz w:val="16"/>
                <w:szCs w:val="16"/>
              </w:rPr>
              <w:t>Sosyal-Duygusal Öğr. Bec.</w:t>
            </w:r>
          </w:p>
        </w:tc>
        <w:tc>
          <w:tcPr>
            <w:tcW w:w="9450" w:type="dxa"/>
            <w:gridSpan w:val="3"/>
            <w:vAlign w:val="center"/>
          </w:tcPr>
          <w:p w14:paraId="1310DF00" w14:textId="77777777" w:rsidR="00A260FA" w:rsidRDefault="00000000">
            <w:r>
              <w:rPr>
                <w:sz w:val="16"/>
                <w:szCs w:val="16"/>
              </w:rPr>
              <w:t>SDB2.2. İş Birliği, SDB2.3. Sosyal Farkındalık, SDB3.2. Esneklik</w:t>
            </w:r>
          </w:p>
        </w:tc>
      </w:tr>
      <w:tr w:rsidR="00A260FA" w14:paraId="196F92CC" w14:textId="77777777">
        <w:tc>
          <w:tcPr>
            <w:tcW w:w="3150" w:type="dxa"/>
            <w:vAlign w:val="center"/>
          </w:tcPr>
          <w:p w14:paraId="218913F8" w14:textId="77777777" w:rsidR="00A260FA" w:rsidRDefault="00000000">
            <w:r>
              <w:rPr>
                <w:b/>
                <w:bCs/>
                <w:sz w:val="16"/>
                <w:szCs w:val="16"/>
              </w:rPr>
              <w:t>Değerler</w:t>
            </w:r>
          </w:p>
        </w:tc>
        <w:tc>
          <w:tcPr>
            <w:tcW w:w="9450" w:type="dxa"/>
            <w:gridSpan w:val="3"/>
            <w:vAlign w:val="center"/>
          </w:tcPr>
          <w:p w14:paraId="22CFD01C" w14:textId="77777777" w:rsidR="00A260FA" w:rsidRDefault="00000000">
            <w:r>
              <w:rPr>
                <w:sz w:val="16"/>
                <w:szCs w:val="16"/>
              </w:rPr>
              <w:t>D14. Saygı, D15. Sevgi, D16. Sorumluluk, D19. Vatanseverlik, D20. Yardımseverlik</w:t>
            </w:r>
          </w:p>
        </w:tc>
      </w:tr>
      <w:tr w:rsidR="00A260FA" w14:paraId="2C0C16B8" w14:textId="77777777">
        <w:tc>
          <w:tcPr>
            <w:tcW w:w="3150" w:type="dxa"/>
            <w:vAlign w:val="center"/>
          </w:tcPr>
          <w:p w14:paraId="685F60AB" w14:textId="77777777" w:rsidR="00A260FA" w:rsidRDefault="00000000">
            <w:r>
              <w:rPr>
                <w:b/>
                <w:bCs/>
                <w:sz w:val="16"/>
                <w:szCs w:val="16"/>
              </w:rPr>
              <w:t>Okuryazarlık Becerileri</w:t>
            </w:r>
          </w:p>
        </w:tc>
        <w:tc>
          <w:tcPr>
            <w:tcW w:w="9450" w:type="dxa"/>
            <w:gridSpan w:val="3"/>
            <w:vAlign w:val="center"/>
          </w:tcPr>
          <w:p w14:paraId="2E0C61AE" w14:textId="77777777" w:rsidR="00A260FA" w:rsidRDefault="00000000">
            <w:r>
              <w:rPr>
                <w:sz w:val="16"/>
                <w:szCs w:val="16"/>
              </w:rPr>
              <w:t>OB1. Bilgi Okuryazarlığı, OB2. Dijital Okuryazarlık, OB4. Görsel Okuryazarlık, OB5. Kültür Okuryazarlığı, OB6. Vatandaşlık Okuryazarlığı</w:t>
            </w:r>
          </w:p>
        </w:tc>
      </w:tr>
      <w:tr w:rsidR="00A260FA" w14:paraId="2512618B" w14:textId="77777777">
        <w:tc>
          <w:tcPr>
            <w:tcW w:w="3150" w:type="dxa"/>
            <w:vAlign w:val="center"/>
          </w:tcPr>
          <w:p w14:paraId="66D067C2" w14:textId="77777777" w:rsidR="00A260FA" w:rsidRDefault="00000000">
            <w:r>
              <w:rPr>
                <w:b/>
                <w:bCs/>
                <w:sz w:val="16"/>
                <w:szCs w:val="16"/>
              </w:rPr>
              <w:t>Disiplinler Arası İlişki</w:t>
            </w:r>
          </w:p>
        </w:tc>
        <w:tc>
          <w:tcPr>
            <w:tcW w:w="9450" w:type="dxa"/>
            <w:gridSpan w:val="3"/>
            <w:vAlign w:val="center"/>
          </w:tcPr>
          <w:p w14:paraId="6429724A" w14:textId="77777777" w:rsidR="00A260FA" w:rsidRDefault="00000000">
            <w:r>
              <w:rPr>
                <w:sz w:val="16"/>
                <w:szCs w:val="16"/>
              </w:rPr>
              <w:t>Görsel Sanatlar, Bilişim Teknolojileri ve Yazılım, Türkçe</w:t>
            </w:r>
          </w:p>
        </w:tc>
      </w:tr>
      <w:tr w:rsidR="00A260FA" w14:paraId="05050BAB" w14:textId="77777777">
        <w:tc>
          <w:tcPr>
            <w:tcW w:w="3150" w:type="dxa"/>
            <w:vAlign w:val="center"/>
          </w:tcPr>
          <w:p w14:paraId="4D34D11C" w14:textId="77777777" w:rsidR="00A260FA" w:rsidRDefault="00000000">
            <w:r>
              <w:rPr>
                <w:b/>
                <w:bCs/>
                <w:sz w:val="16"/>
                <w:szCs w:val="16"/>
              </w:rPr>
              <w:t>Beceriler Arası İlişki</w:t>
            </w:r>
          </w:p>
        </w:tc>
        <w:tc>
          <w:tcPr>
            <w:tcW w:w="9450" w:type="dxa"/>
            <w:gridSpan w:val="3"/>
            <w:vAlign w:val="center"/>
          </w:tcPr>
          <w:p w14:paraId="7E47012D" w14:textId="77777777" w:rsidR="00A260FA" w:rsidRDefault="00000000">
            <w:r>
              <w:rPr>
                <w:sz w:val="16"/>
                <w:szCs w:val="16"/>
              </w:rPr>
              <w:t>KB2.5. Sınıflandırma, KB2.7. Karşılaştırma</w:t>
            </w:r>
          </w:p>
        </w:tc>
      </w:tr>
      <w:tr w:rsidR="00A260FA" w14:paraId="5C1971BE" w14:textId="77777777">
        <w:tc>
          <w:tcPr>
            <w:tcW w:w="3150" w:type="dxa"/>
            <w:vAlign w:val="center"/>
          </w:tcPr>
          <w:p w14:paraId="2D9D5D63" w14:textId="77777777" w:rsidR="00A260FA" w:rsidRDefault="00000000">
            <w:r>
              <w:rPr>
                <w:b/>
                <w:bCs/>
                <w:sz w:val="16"/>
                <w:szCs w:val="16"/>
              </w:rPr>
              <w:t>Öğrenme Çıktıları ve Süreç Bileşenleri</w:t>
            </w:r>
          </w:p>
        </w:tc>
        <w:tc>
          <w:tcPr>
            <w:tcW w:w="9450" w:type="dxa"/>
            <w:gridSpan w:val="3"/>
            <w:vAlign w:val="center"/>
          </w:tcPr>
          <w:p w14:paraId="091476A2" w14:textId="77777777" w:rsidR="00A260FA" w:rsidRPr="00922856" w:rsidRDefault="00000000">
            <w:pPr>
              <w:rPr>
                <w:b/>
                <w:bCs/>
              </w:rPr>
            </w:pPr>
            <w:r w:rsidRPr="00922856">
              <w:rPr>
                <w:b/>
                <w:bCs/>
                <w:sz w:val="16"/>
                <w:szCs w:val="16"/>
              </w:rPr>
              <w:t>SB.5.1.2. Kültürel özelliklere saygı duymanın birlikte yaşamaya etkisini yorumlayabilme</w:t>
            </w:r>
          </w:p>
          <w:p w14:paraId="7117EC41" w14:textId="77777777" w:rsidR="00A260FA" w:rsidRDefault="00000000">
            <w:r>
              <w:rPr>
                <w:sz w:val="16"/>
                <w:szCs w:val="16"/>
              </w:rPr>
              <w:t>b) Kültürel özelliklere saygı duymanın birlikte yaşamaya etkisini yazılı, görsel veya dijital ürünlere dönüştürür.</w:t>
            </w:r>
          </w:p>
          <w:p w14:paraId="3DCF7DCA" w14:textId="77777777" w:rsidR="00A260FA" w:rsidRDefault="00000000">
            <w:r>
              <w:rPr>
                <w:sz w:val="16"/>
                <w:szCs w:val="16"/>
              </w:rPr>
              <w:t>c) Kültürel özelliklere saygı duymanın birlikte yaşamaya etkisini ifade eder.</w:t>
            </w:r>
          </w:p>
        </w:tc>
      </w:tr>
      <w:tr w:rsidR="00A260FA" w14:paraId="2AA66FE3" w14:textId="77777777">
        <w:tc>
          <w:tcPr>
            <w:tcW w:w="3150" w:type="dxa"/>
            <w:vAlign w:val="center"/>
          </w:tcPr>
          <w:p w14:paraId="572D6B2D" w14:textId="77777777" w:rsidR="00A260FA" w:rsidRDefault="00000000">
            <w:r>
              <w:rPr>
                <w:b/>
                <w:bCs/>
                <w:sz w:val="16"/>
                <w:szCs w:val="16"/>
              </w:rPr>
              <w:t>İçerik Çerçevesi</w:t>
            </w:r>
          </w:p>
        </w:tc>
        <w:tc>
          <w:tcPr>
            <w:tcW w:w="9450" w:type="dxa"/>
            <w:gridSpan w:val="3"/>
            <w:vAlign w:val="center"/>
          </w:tcPr>
          <w:p w14:paraId="04757F6F" w14:textId="77777777" w:rsidR="00A260FA" w:rsidRDefault="00000000">
            <w:r>
              <w:rPr>
                <w:b/>
                <w:bCs/>
                <w:sz w:val="16"/>
                <w:szCs w:val="16"/>
              </w:rPr>
              <w:t>Kültürel Özelliklere Saygı ve Birlikte Yaşama Kültürü</w:t>
            </w:r>
          </w:p>
        </w:tc>
      </w:tr>
      <w:tr w:rsidR="00A260FA" w14:paraId="10334C27" w14:textId="77777777">
        <w:tc>
          <w:tcPr>
            <w:tcW w:w="3150" w:type="dxa"/>
            <w:vAlign w:val="center"/>
          </w:tcPr>
          <w:p w14:paraId="4E1F1189" w14:textId="77777777" w:rsidR="00A260FA" w:rsidRDefault="00000000">
            <w:r>
              <w:rPr>
                <w:b/>
                <w:bCs/>
                <w:sz w:val="16"/>
                <w:szCs w:val="16"/>
              </w:rPr>
              <w:t>Öğrenme Kanıtları</w:t>
            </w:r>
          </w:p>
        </w:tc>
        <w:tc>
          <w:tcPr>
            <w:tcW w:w="9450" w:type="dxa"/>
            <w:gridSpan w:val="3"/>
            <w:vAlign w:val="center"/>
          </w:tcPr>
          <w:p w14:paraId="18F085D8" w14:textId="77777777" w:rsidR="00A260FA" w:rsidRDefault="00000000">
            <w:r>
              <w:rPr>
                <w:sz w:val="16"/>
                <w:szCs w:val="16"/>
              </w:rPr>
              <w:t>Bu öğrenme alanında yer alan öğrenme çıktıları; karşılaştırma tablosu, gözlem formu, derecelendirme ölçeği, kontrol listesi, anekdot kaydı, dereceli puanlama anahtarı, çalışma yaprakları ve performans görevi ile değerlendirilebilir.</w:t>
            </w:r>
          </w:p>
          <w:p w14:paraId="5E4B7779" w14:textId="77777777" w:rsidR="00A260FA" w:rsidRDefault="00000000">
            <w:r>
              <w:rPr>
                <w:sz w:val="16"/>
                <w:szCs w:val="16"/>
              </w:rPr>
              <w:t>Performans görevi: Sosyal sorumluluk projesi gerçekleştirme ve bu süreç sonunda broşürler ve videoların oluşturulmasına yönelik performans görevi verilebilir. Performans görevi dereceli puanlama anahtarı ile değerlendirilebilir.</w:t>
            </w:r>
          </w:p>
        </w:tc>
      </w:tr>
      <w:tr w:rsidR="00A260FA" w14:paraId="001711E4" w14:textId="77777777">
        <w:tc>
          <w:tcPr>
            <w:tcW w:w="0" w:type="dxa"/>
            <w:gridSpan w:val="4"/>
            <w:shd w:val="clear" w:color="auto" w:fill="BAD090"/>
          </w:tcPr>
          <w:p w14:paraId="1AFD3CED" w14:textId="77777777" w:rsidR="00A260FA" w:rsidRDefault="00000000">
            <w:r>
              <w:rPr>
                <w:b/>
                <w:bCs/>
                <w:sz w:val="18"/>
                <w:szCs w:val="18"/>
              </w:rPr>
              <w:t xml:space="preserve">ÖĞRENME-ÖĞRETME YAŞANTILARI </w:t>
            </w:r>
          </w:p>
        </w:tc>
      </w:tr>
      <w:tr w:rsidR="00A260FA" w14:paraId="1D8409DC" w14:textId="77777777">
        <w:tc>
          <w:tcPr>
            <w:tcW w:w="3150" w:type="dxa"/>
            <w:vAlign w:val="center"/>
          </w:tcPr>
          <w:p w14:paraId="1015F760" w14:textId="77777777" w:rsidR="00A260FA" w:rsidRDefault="00000000">
            <w:r>
              <w:rPr>
                <w:b/>
                <w:bCs/>
                <w:sz w:val="16"/>
                <w:szCs w:val="16"/>
              </w:rPr>
              <w:t>Temel Kabuller</w:t>
            </w:r>
          </w:p>
        </w:tc>
        <w:tc>
          <w:tcPr>
            <w:tcW w:w="9450" w:type="dxa"/>
            <w:gridSpan w:val="3"/>
            <w:vAlign w:val="center"/>
          </w:tcPr>
          <w:p w14:paraId="35BFE369" w14:textId="77777777" w:rsidR="00A260FA" w:rsidRDefault="00000000">
            <w:r>
              <w:rPr>
                <w:sz w:val="16"/>
                <w:szCs w:val="16"/>
              </w:rPr>
              <w:t>Öğrencilerin grup çalışması, rol, iletişim, iş birliği, hak, sorumluluk, kültür, yardımlaşma ve dayanışma kavramlarına ait temel bilgilere sahip olduğu kabul edilmektedir.</w:t>
            </w:r>
          </w:p>
        </w:tc>
      </w:tr>
      <w:tr w:rsidR="00A260FA" w14:paraId="1256ADBD" w14:textId="77777777">
        <w:tc>
          <w:tcPr>
            <w:tcW w:w="3150" w:type="dxa"/>
            <w:vAlign w:val="center"/>
          </w:tcPr>
          <w:p w14:paraId="6D7AEE99" w14:textId="77777777" w:rsidR="00A260FA" w:rsidRDefault="00000000">
            <w:r>
              <w:rPr>
                <w:b/>
                <w:bCs/>
                <w:sz w:val="16"/>
                <w:szCs w:val="16"/>
              </w:rPr>
              <w:t>Ön Değerlendirme Süreci</w:t>
            </w:r>
          </w:p>
        </w:tc>
        <w:tc>
          <w:tcPr>
            <w:tcW w:w="9450" w:type="dxa"/>
            <w:gridSpan w:val="3"/>
            <w:vAlign w:val="center"/>
          </w:tcPr>
          <w:p w14:paraId="20204DD5" w14:textId="77777777" w:rsidR="00A260FA" w:rsidRDefault="00000000">
            <w:r>
              <w:rPr>
                <w:sz w:val="16"/>
                <w:szCs w:val="16"/>
              </w:rPr>
              <w:t>Öğrencilere grup ve rol kavramına ilişkin açık uçlu sorular sorulabilir. Öğrencilerden kültür kavramı ile çağrışım yapan kelimelere örnekler vermeleri istenebilir. Öğrencilere yardımlaşma ve dayanışma kavramlarına ilişkin açık uçlu sorular sorulabilir.</w:t>
            </w:r>
          </w:p>
        </w:tc>
      </w:tr>
      <w:tr w:rsidR="00A260FA" w14:paraId="70750D3C" w14:textId="77777777">
        <w:tc>
          <w:tcPr>
            <w:tcW w:w="3150" w:type="dxa"/>
            <w:vAlign w:val="center"/>
          </w:tcPr>
          <w:p w14:paraId="2253D878" w14:textId="77777777" w:rsidR="00A260FA" w:rsidRDefault="00000000">
            <w:r>
              <w:rPr>
                <w:b/>
                <w:bCs/>
                <w:sz w:val="16"/>
                <w:szCs w:val="16"/>
              </w:rPr>
              <w:t>Köprü Kurma</w:t>
            </w:r>
          </w:p>
        </w:tc>
        <w:tc>
          <w:tcPr>
            <w:tcW w:w="9450" w:type="dxa"/>
            <w:gridSpan w:val="3"/>
            <w:vAlign w:val="center"/>
          </w:tcPr>
          <w:p w14:paraId="05A43EE7" w14:textId="77777777" w:rsidR="00A260FA" w:rsidRDefault="00000000">
            <w:r>
              <w:rPr>
                <w:sz w:val="16"/>
                <w:szCs w:val="16"/>
              </w:rPr>
              <w:t>Öğrencilere ilkokulda hangi gruplara dâhil oldukları ve bu gruplardaki rollerinin ne olduğu sorulabilir.</w:t>
            </w:r>
          </w:p>
          <w:p w14:paraId="090DC617" w14:textId="77777777" w:rsidR="00A260FA" w:rsidRDefault="00000000">
            <w:r>
              <w:rPr>
                <w:sz w:val="16"/>
                <w:szCs w:val="16"/>
              </w:rPr>
              <w:t>Yakın çevrelerinde kendi kültüründen farklı bir dil, kıyafet, yemek, kutlama töreni gibi kültürel ögelere sahip olan insanlar veya toplumlar ile karşılaşabileceği ifade edilebilir. Öğrencilerden varsa buna dair örnekler vermeleri istenebilir. Öğrencilere bu kültürel özelliklere ilişkin neler düşündükleri ve hissettikleri sorulabilir. Öğrencilere okullarında düzenlenebilecek bir yardım kampanyasının amacının ve toplumsal faydalarının neler olabileceği sorulabilir.</w:t>
            </w:r>
          </w:p>
        </w:tc>
      </w:tr>
      <w:tr w:rsidR="00A260FA" w14:paraId="1A6BDFC5" w14:textId="77777777">
        <w:tc>
          <w:tcPr>
            <w:tcW w:w="3150" w:type="dxa"/>
            <w:vAlign w:val="center"/>
          </w:tcPr>
          <w:p w14:paraId="5589AF6E" w14:textId="77777777" w:rsidR="00A260FA" w:rsidRDefault="00000000">
            <w:r>
              <w:rPr>
                <w:b/>
                <w:bCs/>
                <w:sz w:val="16"/>
                <w:szCs w:val="16"/>
              </w:rPr>
              <w:lastRenderedPageBreak/>
              <w:t>Öğretme Uygulamaları</w:t>
            </w:r>
          </w:p>
        </w:tc>
        <w:tc>
          <w:tcPr>
            <w:tcW w:w="9450" w:type="dxa"/>
            <w:gridSpan w:val="3"/>
            <w:vAlign w:val="center"/>
          </w:tcPr>
          <w:p w14:paraId="1E1BF9E3" w14:textId="77777777" w:rsidR="00A260FA" w:rsidRDefault="00000000">
            <w:r>
              <w:rPr>
                <w:sz w:val="16"/>
                <w:szCs w:val="16"/>
              </w:rPr>
              <w:t>* Ülkemizin ve farklı ülkelerin kültürel özellikleri, benzerlik ve farklılık açısından karşılaştırılır (KB2.7).</w:t>
            </w:r>
          </w:p>
          <w:p w14:paraId="324E34A9" w14:textId="77777777" w:rsidR="00A260FA" w:rsidRDefault="00000000">
            <w:r>
              <w:rPr>
                <w:sz w:val="16"/>
                <w:szCs w:val="16"/>
              </w:rPr>
              <w:t>* Bu bağlamda KKTC ile aramızdaki benzerlikler, tarihî ve kültürel bağlar açısından ele alınır.</w:t>
            </w:r>
          </w:p>
          <w:p w14:paraId="7D46FDE6" w14:textId="77777777" w:rsidR="00A260FA" w:rsidRDefault="00000000">
            <w:r>
              <w:rPr>
                <w:sz w:val="16"/>
                <w:szCs w:val="16"/>
              </w:rPr>
              <w:t>* Örnek olaylar üzerinden farklı kültürel özelliklere sahip insanların bir araya gelmesini gerektiren durumlar sorgulanır (SDB2.3).</w:t>
            </w:r>
          </w:p>
          <w:p w14:paraId="27875DD6" w14:textId="77777777" w:rsidR="00A260FA" w:rsidRDefault="00000000">
            <w:r>
              <w:rPr>
                <w:sz w:val="16"/>
                <w:szCs w:val="16"/>
              </w:rPr>
              <w:t>* Öğrenciler her grupta eşit sayıda öğrenci olacak şekilde gruplara ayrılır ve bu gruplara örnek olaylardan hareketle benzer durumları içeren senaryolar verilir.</w:t>
            </w:r>
          </w:p>
          <w:p w14:paraId="0F27A932" w14:textId="77777777" w:rsidR="00A260FA" w:rsidRDefault="00000000">
            <w:r>
              <w:rPr>
                <w:sz w:val="16"/>
                <w:szCs w:val="16"/>
              </w:rPr>
              <w:t>* Öğrencilerden senaryolardaki durumu el kuklaları ile canlandırmaları istenir.</w:t>
            </w:r>
          </w:p>
          <w:p w14:paraId="7F929D74" w14:textId="77777777" w:rsidR="00A260FA" w:rsidRDefault="00000000">
            <w:r>
              <w:rPr>
                <w:sz w:val="16"/>
                <w:szCs w:val="16"/>
              </w:rPr>
              <w:t>* Bu süreçte ipli kukla, siyah gölge oyunu veya tiyatro kuklası tekniklerinden de yararlanılabilir (E2.1, E2.2, E2.3, SDB2.2).</w:t>
            </w:r>
          </w:p>
          <w:p w14:paraId="36AF777B" w14:textId="77777777" w:rsidR="00A260FA" w:rsidRDefault="00000000">
            <w:r>
              <w:rPr>
                <w:sz w:val="16"/>
                <w:szCs w:val="16"/>
              </w:rPr>
              <w:t>* Canlandırılan durumlardan hareketle kültürel özelliklere saygı duymanın önemini ve insanları farklılıklarıyla kabul etmenin gerekliliği ortaya konulur (D15.1).</w:t>
            </w:r>
          </w:p>
          <w:p w14:paraId="04878BC5" w14:textId="77777777" w:rsidR="00A260FA" w:rsidRDefault="00000000">
            <w:r>
              <w:rPr>
                <w:sz w:val="16"/>
                <w:szCs w:val="16"/>
              </w:rPr>
              <w:t>* Gruplardan kültürel özelliklere saygı duymanın birlikte yaşamaya etkisine yönelik yazılı, görsel veya dijital ürünler ortaya koymaları istenir.</w:t>
            </w:r>
          </w:p>
          <w:p w14:paraId="5F09AF20" w14:textId="77777777" w:rsidR="00A260FA" w:rsidRDefault="00000000">
            <w:r>
              <w:rPr>
                <w:sz w:val="16"/>
                <w:szCs w:val="16"/>
              </w:rPr>
              <w:t>* Gruplar, hazırladıkları ürünlerden yola çıkarak kültürel özelliklere saygı duymanın birlikte yaşamaya etkisine ilişkin sunum yapar.</w:t>
            </w:r>
          </w:p>
          <w:p w14:paraId="11903F10" w14:textId="77777777" w:rsidR="00A260FA" w:rsidRDefault="00000000">
            <w:r>
              <w:rPr>
                <w:sz w:val="16"/>
                <w:szCs w:val="16"/>
              </w:rPr>
              <w:t>* Sürecin değerlendirilmesinde çalışma yaprağı kullanılabilir.</w:t>
            </w:r>
          </w:p>
          <w:p w14:paraId="65CFF385" w14:textId="77777777" w:rsidR="00A260FA" w:rsidRDefault="00000000">
            <w:r>
              <w:rPr>
                <w:sz w:val="16"/>
                <w:szCs w:val="16"/>
              </w:rPr>
              <w:t>* Süreç içerisinde öğrencilerin insanların farklı kültür ve inançlara sahip olabileceğini fark etmeleri, millî ve manevi değerlerin yaşatılmasında sorumluluk üstlenmeleri beklenir (D14.3, D19.3).</w:t>
            </w:r>
          </w:p>
          <w:p w14:paraId="75BE23AF" w14:textId="77777777" w:rsidR="00A260FA" w:rsidRDefault="00000000">
            <w:r>
              <w:rPr>
                <w:sz w:val="16"/>
                <w:szCs w:val="16"/>
              </w:rPr>
              <w:t>* Ayrıca farklı toplumların kültürlerine saygılı olmanın önemi vurgulanır (OB5, OB6).</w:t>
            </w:r>
          </w:p>
        </w:tc>
      </w:tr>
      <w:tr w:rsidR="00A260FA" w14:paraId="04609EF1" w14:textId="77777777">
        <w:tc>
          <w:tcPr>
            <w:tcW w:w="0" w:type="dxa"/>
            <w:gridSpan w:val="4"/>
            <w:shd w:val="clear" w:color="auto" w:fill="BAD090"/>
          </w:tcPr>
          <w:p w14:paraId="37745153" w14:textId="77777777" w:rsidR="00A260FA" w:rsidRDefault="00000000">
            <w:r>
              <w:rPr>
                <w:b/>
                <w:bCs/>
                <w:sz w:val="18"/>
                <w:szCs w:val="18"/>
              </w:rPr>
              <w:t xml:space="preserve">FARKLILAŞTIRMA </w:t>
            </w:r>
          </w:p>
        </w:tc>
      </w:tr>
      <w:tr w:rsidR="00A260FA" w14:paraId="07B20130" w14:textId="77777777">
        <w:tc>
          <w:tcPr>
            <w:tcW w:w="3150" w:type="dxa"/>
            <w:vAlign w:val="center"/>
          </w:tcPr>
          <w:p w14:paraId="09BE4976" w14:textId="77777777" w:rsidR="00A260FA" w:rsidRDefault="00000000">
            <w:r>
              <w:rPr>
                <w:b/>
                <w:bCs/>
                <w:sz w:val="16"/>
                <w:szCs w:val="16"/>
              </w:rPr>
              <w:t>Zenginleştirme</w:t>
            </w:r>
          </w:p>
        </w:tc>
        <w:tc>
          <w:tcPr>
            <w:tcW w:w="9450" w:type="dxa"/>
            <w:gridSpan w:val="3"/>
            <w:vAlign w:val="center"/>
          </w:tcPr>
          <w:p w14:paraId="6414F966" w14:textId="77777777" w:rsidR="00A260FA" w:rsidRDefault="00000000">
            <w:r>
              <w:rPr>
                <w:sz w:val="16"/>
                <w:szCs w:val="16"/>
              </w:rPr>
              <w:t>Öğrencilerden farklı ülkelerdeki akranlarının yakın çevrelerinde, okullarında ve sınıflarında dâhil oldukları gruplar ve bu gruplardaki rollerine ilişkin bilgi toplanması istenebilir. Kendi dâhil olduğu gruplar ve rolleri, diğer ülkelerdeki grup ve roller ile karşılaştırabilir. Elde edilen bilgilerden yola çıkılarak dâhil olmak istenen özgün bir grup fikri oluşturulabilir.</w:t>
            </w:r>
          </w:p>
          <w:p w14:paraId="13B0AD7A" w14:textId="77777777" w:rsidR="00A260FA" w:rsidRDefault="00000000">
            <w:r>
              <w:rPr>
                <w:sz w:val="16"/>
                <w:szCs w:val="16"/>
              </w:rPr>
              <w:t>Merak edilen bir ülkenin kültürel özelliklerine yönelik yapılacak araştırma sonucunda ulaşılan görsellerle bir kolaj çalışması hazırlanabilir. Hazırlanan kolaj çalışmaları okul sergisi ile sunulabilir.</w:t>
            </w:r>
          </w:p>
          <w:p w14:paraId="7BFBD89D" w14:textId="77777777" w:rsidR="00A260FA" w:rsidRDefault="00000000">
            <w:r>
              <w:rPr>
                <w:sz w:val="16"/>
                <w:szCs w:val="16"/>
              </w:rPr>
              <w:t>Toplumsal birliği sürdürmek amacıyla yardımlaşma ve dayanışmaya yönelik bir öneri uygulanmak üzere ilgili kurum, kuruluş veya STK’ye sunulabilir.</w:t>
            </w:r>
          </w:p>
        </w:tc>
      </w:tr>
      <w:tr w:rsidR="00A260FA" w14:paraId="0E0FAF6B" w14:textId="77777777">
        <w:tc>
          <w:tcPr>
            <w:tcW w:w="3150" w:type="dxa"/>
            <w:vAlign w:val="center"/>
          </w:tcPr>
          <w:p w14:paraId="52E4558B" w14:textId="77777777" w:rsidR="00A260FA" w:rsidRDefault="00000000">
            <w:r>
              <w:rPr>
                <w:b/>
                <w:bCs/>
                <w:sz w:val="16"/>
                <w:szCs w:val="16"/>
              </w:rPr>
              <w:t>Destekleme</w:t>
            </w:r>
          </w:p>
        </w:tc>
        <w:tc>
          <w:tcPr>
            <w:tcW w:w="9450" w:type="dxa"/>
            <w:gridSpan w:val="3"/>
            <w:vAlign w:val="center"/>
          </w:tcPr>
          <w:p w14:paraId="1CB29DCC" w14:textId="77777777" w:rsidR="00A260FA" w:rsidRDefault="00000000">
            <w:r>
              <w:rPr>
                <w:sz w:val="16"/>
                <w:szCs w:val="16"/>
              </w:rPr>
              <w:t>Öğrencilerden dâhil olunan gruplar ve bu gruplardaki rollerin listelenmesi istenebilir. Görseller veya yazılı ifadelerden yola çıkılarak grup ve rol kavramlarının eşleştirilmesi istenebilir. Kısa cevaplı sorular veya eşleştirme kartları aracılığıyla rollerinin ve sorumluluklarının bulunması sağlanabilir. Öğrencilerden dâhil oldukları gruplarda kendilerine verilen rollere ilişkin canlandırmalar yapmaları istenebilir.</w:t>
            </w:r>
          </w:p>
          <w:p w14:paraId="0B5C6EF5" w14:textId="77777777" w:rsidR="00A260FA" w:rsidRDefault="00000000">
            <w:r>
              <w:rPr>
                <w:sz w:val="16"/>
                <w:szCs w:val="16"/>
              </w:rPr>
              <w:t>Günlük yaşamda karşılaşılan farklı kültürel ögelere örnekler verilebilir. Görseller üzerinden kültürel ögelerin sınıflandırılması istenebilir.</w:t>
            </w:r>
          </w:p>
          <w:p w14:paraId="74196A4B" w14:textId="77777777" w:rsidR="00A260FA" w:rsidRDefault="00000000">
            <w:r>
              <w:rPr>
                <w:sz w:val="16"/>
                <w:szCs w:val="16"/>
              </w:rPr>
              <w:t>STK’lerin çalışma alanlarını bulmaya yönelik görsel eşleştirme etkinlikleri yapılabilir.</w:t>
            </w:r>
          </w:p>
        </w:tc>
      </w:tr>
    </w:tbl>
    <w:p w14:paraId="0AC94C34" w14:textId="77777777" w:rsidR="00A260FA" w:rsidRDefault="00A260FA"/>
    <w:p w14:paraId="677D206F" w14:textId="77777777" w:rsidR="00A260FA" w:rsidRDefault="00A260FA"/>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firstRow="0" w:lastRow="0" w:firstColumn="0" w:lastColumn="0" w:noHBand="0" w:noVBand="0"/>
      </w:tblPr>
      <w:tblGrid>
        <w:gridCol w:w="5112"/>
        <w:gridCol w:w="5133"/>
      </w:tblGrid>
      <w:tr w:rsidR="00A260FA" w14:paraId="46D78FDC" w14:textId="77777777">
        <w:tc>
          <w:tcPr>
            <w:tcW w:w="6300" w:type="dxa"/>
          </w:tcPr>
          <w:p w14:paraId="46522F58" w14:textId="77777777" w:rsidR="00A260FA" w:rsidRDefault="00A260FA"/>
        </w:tc>
        <w:tc>
          <w:tcPr>
            <w:tcW w:w="6300" w:type="dxa"/>
          </w:tcPr>
          <w:p w14:paraId="59EF27D2" w14:textId="77777777" w:rsidR="00A260FA" w:rsidRDefault="00000000">
            <w:pPr>
              <w:jc w:val="center"/>
            </w:pPr>
            <w:r>
              <w:t>UYGUNDUR</w:t>
            </w:r>
          </w:p>
        </w:tc>
      </w:tr>
      <w:tr w:rsidR="00A260FA" w14:paraId="78DDC7EF" w14:textId="77777777">
        <w:tc>
          <w:tcPr>
            <w:tcW w:w="6300" w:type="dxa"/>
          </w:tcPr>
          <w:p w14:paraId="56B6CC54" w14:textId="77777777" w:rsidR="00A260FA" w:rsidRDefault="00A260FA"/>
        </w:tc>
        <w:tc>
          <w:tcPr>
            <w:tcW w:w="6300" w:type="dxa"/>
          </w:tcPr>
          <w:p w14:paraId="3DC99173" w14:textId="77777777" w:rsidR="00A260FA" w:rsidRDefault="00000000">
            <w:pPr>
              <w:jc w:val="center"/>
            </w:pPr>
            <w:r>
              <w:t>28/09/2026</w:t>
            </w:r>
          </w:p>
        </w:tc>
      </w:tr>
      <w:tr w:rsidR="00A260FA" w14:paraId="2CF49708" w14:textId="77777777">
        <w:tc>
          <w:tcPr>
            <w:tcW w:w="6300" w:type="dxa"/>
          </w:tcPr>
          <w:p w14:paraId="6F4C0FE3" w14:textId="77777777" w:rsidR="00A260FA" w:rsidRDefault="00000000">
            <w:pPr>
              <w:jc w:val="center"/>
            </w:pPr>
            <w:r>
              <w:t>Adem Güngör</w:t>
            </w:r>
          </w:p>
        </w:tc>
        <w:tc>
          <w:tcPr>
            <w:tcW w:w="6300" w:type="dxa"/>
          </w:tcPr>
          <w:p w14:paraId="540A5F3D" w14:textId="77777777" w:rsidR="00A260FA" w:rsidRDefault="00000000">
            <w:pPr>
              <w:jc w:val="center"/>
            </w:pPr>
            <w:r>
              <w:t>Ümit BALBARS</w:t>
            </w:r>
          </w:p>
        </w:tc>
      </w:tr>
      <w:tr w:rsidR="00A260FA" w14:paraId="585FDC36" w14:textId="77777777">
        <w:tc>
          <w:tcPr>
            <w:tcW w:w="6300" w:type="dxa"/>
          </w:tcPr>
          <w:p w14:paraId="3E52C8A7" w14:textId="77777777" w:rsidR="00A260FA" w:rsidRDefault="00000000">
            <w:pPr>
              <w:jc w:val="center"/>
            </w:pPr>
            <w:r>
              <w:rPr>
                <w:b/>
                <w:bCs/>
              </w:rPr>
              <w:t>Ders Öğretmeni</w:t>
            </w:r>
          </w:p>
        </w:tc>
        <w:tc>
          <w:tcPr>
            <w:tcW w:w="6300" w:type="dxa"/>
          </w:tcPr>
          <w:p w14:paraId="08E871BC" w14:textId="77777777" w:rsidR="00A260FA" w:rsidRDefault="00000000">
            <w:pPr>
              <w:jc w:val="center"/>
            </w:pPr>
            <w:r>
              <w:rPr>
                <w:b/>
                <w:bCs/>
              </w:rPr>
              <w:t>Okul Müdürü</w:t>
            </w:r>
          </w:p>
        </w:tc>
      </w:tr>
    </w:tbl>
    <w:p w14:paraId="708FF62E" w14:textId="77777777" w:rsidR="00DD0599" w:rsidRDefault="00DD0599"/>
    <w:sectPr w:rsidR="00DD0599">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ova">
    <w:charset w:val="00"/>
    <w:family w:val="swiss"/>
    <w:pitch w:val="variable"/>
    <w:sig w:usb0="0000028F" w:usb1="00000002"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260FA"/>
    <w:rsid w:val="002201C6"/>
    <w:rsid w:val="00922856"/>
    <w:rsid w:val="00A260FA"/>
    <w:rsid w:val="00DD05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65CE0"/>
  <w15:docId w15:val="{236E1AD1-969D-43FA-95AC-4E04C931C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872</Words>
  <Characters>4977</Characters>
  <Application>Microsoft Office Word</Application>
  <DocSecurity>0</DocSecurity>
  <Lines>41</Lines>
  <Paragraphs>11</Paragraphs>
  <ScaleCrop>false</ScaleCrop>
  <Manager/>
  <Company>ÖğretmenEvrak</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Günlük Plan Hazırlama Modülü - Öğretmen Evrak Uygulaması</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Soner SARITAŞ</cp:lastModifiedBy>
  <cp:revision>2</cp:revision>
  <dcterms:created xsi:type="dcterms:W3CDTF">2026-09-09T09:28:00Z</dcterms:created>
  <dcterms:modified xsi:type="dcterms:W3CDTF">2026-09-09T09:29:00Z</dcterms:modified>
  <cp:category>Eğitim Uygulamaları; Eğitim Çözümleri</cp:category>
</cp:coreProperties>
</file>